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8A65" w14:textId="55C872AB" w:rsidR="00D13535" w:rsidRDefault="00D13535" w:rsidP="00BB6DD5">
      <w:pPr>
        <w:rPr>
          <w:rFonts w:ascii="PT Sans" w:hAnsi="PT Sans"/>
          <w:b/>
          <w:bCs/>
          <w:sz w:val="20"/>
          <w:szCs w:val="20"/>
        </w:rPr>
      </w:pPr>
      <w:r>
        <w:rPr>
          <w:rFonts w:ascii="Glypha LT Std" w:hAnsi="Glypha LT Std" w:cs="Arial"/>
          <w:noProof/>
          <w:lang w:eastAsia="en-GB"/>
        </w:rPr>
        <w:drawing>
          <wp:anchor distT="0" distB="0" distL="114300" distR="114300" simplePos="0" relativeHeight="251659264" behindDoc="0" locked="0" layoutInCell="1" allowOverlap="1" wp14:anchorId="05E3E144" wp14:editId="5D4473AC">
            <wp:simplePos x="0" y="0"/>
            <wp:positionH relativeFrom="margin">
              <wp:align>left</wp:align>
            </wp:positionH>
            <wp:positionV relativeFrom="paragraph">
              <wp:posOffset>1</wp:posOffset>
            </wp:positionV>
            <wp:extent cx="888509" cy="850900"/>
            <wp:effectExtent l="0" t="0" r="6985" b="6350"/>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919" cy="863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93FA3" w14:textId="66CB0496" w:rsidR="00D13535" w:rsidRDefault="00D13535" w:rsidP="00BB6DD5">
      <w:pPr>
        <w:rPr>
          <w:rFonts w:ascii="PT Sans" w:hAnsi="PT Sans"/>
          <w:b/>
          <w:bCs/>
          <w:sz w:val="20"/>
          <w:szCs w:val="20"/>
        </w:rPr>
      </w:pPr>
    </w:p>
    <w:p w14:paraId="157BED6C" w14:textId="4E501689" w:rsidR="00D13535" w:rsidRDefault="00D13535" w:rsidP="00BB6DD5">
      <w:pPr>
        <w:rPr>
          <w:rFonts w:ascii="PT Sans" w:hAnsi="PT Sans"/>
          <w:b/>
          <w:bCs/>
          <w:sz w:val="20"/>
          <w:szCs w:val="20"/>
        </w:rPr>
      </w:pPr>
    </w:p>
    <w:p w14:paraId="4FA27C6C" w14:textId="45332511" w:rsidR="00BD7D1B" w:rsidRPr="000A67BD" w:rsidRDefault="00D13535" w:rsidP="00D13535">
      <w:pPr>
        <w:rPr>
          <w:rFonts w:ascii="PT Sans" w:hAnsi="PT Sans"/>
          <w:b/>
          <w:bCs/>
          <w:sz w:val="20"/>
          <w:szCs w:val="20"/>
        </w:rPr>
      </w:pPr>
      <w:r>
        <w:rPr>
          <w:rFonts w:ascii="PT Sans" w:hAnsi="PT Sans"/>
          <w:b/>
          <w:bCs/>
          <w:sz w:val="20"/>
          <w:szCs w:val="20"/>
        </w:rPr>
        <w:t xml:space="preserve">                             </w:t>
      </w:r>
      <w:r w:rsidR="00437669">
        <w:rPr>
          <w:rFonts w:ascii="PT Sans" w:hAnsi="PT Sans"/>
          <w:b/>
          <w:bCs/>
          <w:sz w:val="20"/>
          <w:szCs w:val="20"/>
        </w:rPr>
        <w:t>FAQs -</w:t>
      </w:r>
      <w:r w:rsidR="00C91119" w:rsidRPr="000A67BD">
        <w:rPr>
          <w:rFonts w:ascii="PT Sans" w:hAnsi="PT Sans"/>
          <w:b/>
          <w:bCs/>
          <w:sz w:val="20"/>
          <w:szCs w:val="20"/>
        </w:rPr>
        <w:t xml:space="preserve">Supporting </w:t>
      </w:r>
      <w:r w:rsidR="007A3ED4" w:rsidRPr="000A67BD">
        <w:rPr>
          <w:rFonts w:ascii="PT Sans" w:hAnsi="PT Sans"/>
          <w:b/>
          <w:bCs/>
          <w:sz w:val="20"/>
          <w:szCs w:val="20"/>
        </w:rPr>
        <w:t xml:space="preserve">the return to work of </w:t>
      </w:r>
      <w:r w:rsidR="00BD7D1B" w:rsidRPr="000A67BD">
        <w:rPr>
          <w:rFonts w:ascii="PT Sans" w:hAnsi="PT Sans"/>
          <w:b/>
          <w:bCs/>
          <w:sz w:val="20"/>
          <w:szCs w:val="20"/>
        </w:rPr>
        <w:t>Staff taking Family-Related Leave</w:t>
      </w:r>
    </w:p>
    <w:p w14:paraId="21E4059A" w14:textId="43B7A7C8" w:rsidR="0070296E" w:rsidRPr="00CF3B2D" w:rsidRDefault="0070296E" w:rsidP="00BB6DD5">
      <w:pPr>
        <w:rPr>
          <w:rFonts w:ascii="PT Sans" w:hAnsi="PT Sans"/>
          <w:b/>
          <w:bCs/>
          <w:sz w:val="20"/>
          <w:szCs w:val="20"/>
          <w:u w:val="single"/>
        </w:rPr>
      </w:pPr>
    </w:p>
    <w:p w14:paraId="312A908E" w14:textId="77777777" w:rsidR="00D13535" w:rsidRDefault="00D13535" w:rsidP="00BB6DD5">
      <w:pPr>
        <w:rPr>
          <w:rFonts w:ascii="PT Sans" w:hAnsi="PT Sans"/>
          <w:b/>
          <w:bCs/>
          <w:sz w:val="20"/>
          <w:szCs w:val="20"/>
        </w:rPr>
      </w:pPr>
    </w:p>
    <w:p w14:paraId="587357AE" w14:textId="4820E629" w:rsidR="00EF39B7" w:rsidRPr="00CF3B2D" w:rsidRDefault="00F33DC5" w:rsidP="00BB6DD5">
      <w:pPr>
        <w:rPr>
          <w:rFonts w:ascii="PT Sans" w:hAnsi="PT Sans"/>
          <w:b/>
          <w:bCs/>
          <w:sz w:val="20"/>
          <w:szCs w:val="20"/>
        </w:rPr>
      </w:pPr>
      <w:r w:rsidRPr="00CF3B2D">
        <w:rPr>
          <w:rFonts w:ascii="PT Sans" w:hAnsi="PT Sans"/>
          <w:b/>
          <w:bCs/>
          <w:sz w:val="20"/>
          <w:szCs w:val="20"/>
        </w:rPr>
        <w:t>What are my options at the end of my family leave?</w:t>
      </w:r>
    </w:p>
    <w:p w14:paraId="634F6E40" w14:textId="79457E77" w:rsidR="00F33DC5" w:rsidRPr="00CF3B2D" w:rsidRDefault="00F33DC5" w:rsidP="00BB6DD5">
      <w:pPr>
        <w:rPr>
          <w:rFonts w:ascii="PT Sans" w:hAnsi="PT Sans"/>
          <w:b/>
          <w:bCs/>
          <w:sz w:val="20"/>
          <w:szCs w:val="20"/>
        </w:rPr>
      </w:pPr>
    </w:p>
    <w:p w14:paraId="06D3C383" w14:textId="3A64ED00" w:rsidR="004471D7" w:rsidRDefault="00F33DC5" w:rsidP="00BB6DD5">
      <w:pPr>
        <w:pStyle w:val="NormalWeb"/>
        <w:spacing w:before="75" w:beforeAutospacing="0" w:after="240" w:afterAutospacing="0"/>
        <w:textAlignment w:val="baseline"/>
        <w:rPr>
          <w:rFonts w:ascii="PT Sans" w:hAnsi="PT Sans" w:cs="Arial"/>
          <w:color w:val="000000"/>
          <w:sz w:val="20"/>
          <w:szCs w:val="20"/>
        </w:rPr>
      </w:pPr>
      <w:r w:rsidRPr="00CF3B2D">
        <w:rPr>
          <w:rFonts w:ascii="PT Sans" w:hAnsi="PT Sans" w:cs="Arial"/>
          <w:color w:val="000000"/>
          <w:sz w:val="20"/>
          <w:szCs w:val="20"/>
        </w:rPr>
        <w:t xml:space="preserve">We would </w:t>
      </w:r>
      <w:r w:rsidR="00494B31">
        <w:rPr>
          <w:rFonts w:ascii="PT Sans" w:hAnsi="PT Sans" w:cs="Arial"/>
          <w:color w:val="000000"/>
          <w:sz w:val="20"/>
          <w:szCs w:val="20"/>
        </w:rPr>
        <w:t>like</w:t>
      </w:r>
      <w:r w:rsidRPr="00CF3B2D">
        <w:rPr>
          <w:rFonts w:ascii="PT Sans" w:hAnsi="PT Sans" w:cs="Arial"/>
          <w:color w:val="000000"/>
          <w:sz w:val="20"/>
          <w:szCs w:val="20"/>
        </w:rPr>
        <w:t xml:space="preserve"> to see you return to work at the end of your maternity/adoption/shared parental leave</w:t>
      </w:r>
      <w:r w:rsidR="004471D7">
        <w:rPr>
          <w:rFonts w:ascii="PT Sans" w:hAnsi="PT Sans" w:cs="Arial"/>
          <w:color w:val="000000"/>
          <w:sz w:val="20"/>
          <w:szCs w:val="20"/>
        </w:rPr>
        <w:t xml:space="preserve"> and to support you as you adjust to working with your new family.  There are a number of options available to help support you with your return, including coaching and mentoring, flexible working requests, reduced teaching workload, phased return, career break scheme, academic study leave and childcare.  Further details are available </w:t>
      </w:r>
      <w:hyperlink r:id="rId12" w:history="1">
        <w:r w:rsidR="004471D7" w:rsidRPr="000240DA">
          <w:rPr>
            <w:rStyle w:val="Hyperlink"/>
            <w:rFonts w:ascii="PT Sans" w:hAnsi="PT Sans" w:cs="Arial"/>
            <w:sz w:val="20"/>
            <w:szCs w:val="20"/>
          </w:rPr>
          <w:t>here.</w:t>
        </w:r>
      </w:hyperlink>
    </w:p>
    <w:p w14:paraId="77AC7E64" w14:textId="7A9B31EB" w:rsidR="0070296E" w:rsidRPr="00CF3B2D" w:rsidRDefault="0070296E" w:rsidP="00BB6DD5">
      <w:pPr>
        <w:rPr>
          <w:rFonts w:ascii="PT Sans" w:hAnsi="PT Sans"/>
          <w:b/>
          <w:bCs/>
          <w:sz w:val="20"/>
          <w:szCs w:val="20"/>
          <w:u w:val="single"/>
        </w:rPr>
      </w:pPr>
      <w:r w:rsidRPr="00CF3B2D">
        <w:rPr>
          <w:rFonts w:ascii="PT Sans" w:hAnsi="PT Sans"/>
          <w:b/>
          <w:bCs/>
          <w:sz w:val="20"/>
          <w:szCs w:val="20"/>
          <w:u w:val="single"/>
        </w:rPr>
        <w:t>Coaching</w:t>
      </w:r>
    </w:p>
    <w:p w14:paraId="2C715A4D" w14:textId="13A20C00" w:rsidR="0070296E" w:rsidRPr="00CF3B2D" w:rsidRDefault="0070296E" w:rsidP="00BB6DD5">
      <w:pPr>
        <w:rPr>
          <w:rFonts w:ascii="PT Sans" w:hAnsi="PT Sans"/>
          <w:b/>
          <w:bCs/>
          <w:sz w:val="20"/>
          <w:szCs w:val="20"/>
          <w:u w:val="single"/>
        </w:rPr>
      </w:pPr>
    </w:p>
    <w:p w14:paraId="4AB30F2D" w14:textId="5466B3EA" w:rsidR="0070296E" w:rsidRPr="00CF3B2D" w:rsidRDefault="0070296E" w:rsidP="00BB6DD5">
      <w:pPr>
        <w:rPr>
          <w:rFonts w:ascii="PT Sans" w:hAnsi="PT Sans"/>
          <w:b/>
          <w:bCs/>
          <w:sz w:val="20"/>
          <w:szCs w:val="20"/>
        </w:rPr>
      </w:pPr>
      <w:r w:rsidRPr="00CF3B2D">
        <w:rPr>
          <w:rFonts w:ascii="PT Sans" w:hAnsi="PT Sans"/>
          <w:b/>
          <w:bCs/>
          <w:sz w:val="20"/>
          <w:szCs w:val="20"/>
        </w:rPr>
        <w:t xml:space="preserve">I am about to go on </w:t>
      </w:r>
      <w:r w:rsidR="00FB47CD">
        <w:rPr>
          <w:rFonts w:ascii="PT Sans" w:hAnsi="PT Sans"/>
          <w:b/>
          <w:bCs/>
          <w:sz w:val="20"/>
          <w:szCs w:val="20"/>
        </w:rPr>
        <w:t xml:space="preserve">or am currently on </w:t>
      </w:r>
      <w:r w:rsidRPr="00CF3B2D">
        <w:rPr>
          <w:rFonts w:ascii="PT Sans" w:hAnsi="PT Sans"/>
          <w:b/>
          <w:bCs/>
          <w:sz w:val="20"/>
          <w:szCs w:val="20"/>
        </w:rPr>
        <w:t>maternity/adoption</w:t>
      </w:r>
      <w:r w:rsidR="00FB47CD">
        <w:rPr>
          <w:rFonts w:ascii="PT Sans" w:hAnsi="PT Sans"/>
          <w:b/>
          <w:bCs/>
          <w:sz w:val="20"/>
          <w:szCs w:val="20"/>
        </w:rPr>
        <w:t>/shared parental</w:t>
      </w:r>
      <w:r w:rsidRPr="00CF3B2D">
        <w:rPr>
          <w:rFonts w:ascii="PT Sans" w:hAnsi="PT Sans"/>
          <w:b/>
          <w:bCs/>
          <w:sz w:val="20"/>
          <w:szCs w:val="20"/>
        </w:rPr>
        <w:t xml:space="preserve"> leave and would like a coach, what should I do and when?</w:t>
      </w:r>
    </w:p>
    <w:p w14:paraId="69C31963" w14:textId="6CCE72C3" w:rsidR="0070296E" w:rsidRPr="00CF3B2D" w:rsidRDefault="0070296E" w:rsidP="00BB6DD5">
      <w:pPr>
        <w:rPr>
          <w:rFonts w:ascii="PT Sans" w:hAnsi="PT Sans"/>
          <w:sz w:val="20"/>
          <w:szCs w:val="20"/>
        </w:rPr>
      </w:pPr>
    </w:p>
    <w:p w14:paraId="47158465" w14:textId="6E3CD208" w:rsidR="0070296E" w:rsidRPr="00CF3B2D" w:rsidRDefault="0070296E" w:rsidP="00BB6DD5">
      <w:pPr>
        <w:rPr>
          <w:rFonts w:ascii="PT Sans" w:hAnsi="PT Sans"/>
          <w:sz w:val="20"/>
          <w:szCs w:val="20"/>
        </w:rPr>
      </w:pPr>
      <w:r w:rsidRPr="00CF3B2D">
        <w:rPr>
          <w:rFonts w:ascii="PT Sans" w:hAnsi="PT Sans"/>
          <w:sz w:val="20"/>
          <w:szCs w:val="20"/>
        </w:rPr>
        <w:t xml:space="preserve">You should contact your line manager </w:t>
      </w:r>
      <w:r w:rsidR="00FB47CD">
        <w:rPr>
          <w:rFonts w:ascii="PT Sans" w:hAnsi="PT Sans"/>
          <w:sz w:val="20"/>
          <w:szCs w:val="20"/>
        </w:rPr>
        <w:t>to</w:t>
      </w:r>
      <w:r w:rsidR="00F33DC5" w:rsidRPr="00CF3B2D">
        <w:rPr>
          <w:rFonts w:ascii="PT Sans" w:hAnsi="PT Sans"/>
          <w:sz w:val="20"/>
          <w:szCs w:val="20"/>
        </w:rPr>
        <w:t xml:space="preserve"> discuss </w:t>
      </w:r>
      <w:r w:rsidR="00223DBB">
        <w:rPr>
          <w:rFonts w:ascii="PT Sans" w:hAnsi="PT Sans"/>
          <w:sz w:val="20"/>
          <w:szCs w:val="20"/>
        </w:rPr>
        <w:t>using a coach</w:t>
      </w:r>
      <w:r w:rsidR="00FB47CD">
        <w:rPr>
          <w:rFonts w:ascii="PT Sans" w:hAnsi="PT Sans"/>
          <w:sz w:val="20"/>
          <w:szCs w:val="20"/>
        </w:rPr>
        <w:t xml:space="preserve"> and provide them with the information outlined </w:t>
      </w:r>
      <w:hyperlink r:id="rId13" w:history="1">
        <w:r w:rsidR="00FB47CD" w:rsidRPr="000240DA">
          <w:rPr>
            <w:rStyle w:val="Hyperlink"/>
            <w:rFonts w:ascii="PT Sans" w:hAnsi="PT Sans"/>
            <w:sz w:val="20"/>
            <w:szCs w:val="20"/>
          </w:rPr>
          <w:t>here</w:t>
        </w:r>
      </w:hyperlink>
      <w:r w:rsidR="00223DBB" w:rsidRPr="000240DA">
        <w:rPr>
          <w:rFonts w:ascii="PT Sans" w:hAnsi="PT Sans"/>
          <w:sz w:val="20"/>
          <w:szCs w:val="20"/>
        </w:rPr>
        <w:t>.</w:t>
      </w:r>
      <w:r w:rsidR="00223DBB">
        <w:rPr>
          <w:rFonts w:ascii="PT Sans" w:hAnsi="PT Sans"/>
          <w:sz w:val="20"/>
          <w:szCs w:val="20"/>
        </w:rPr>
        <w:t xml:space="preserve">  Once they have agreed to support you, you should contact </w:t>
      </w:r>
      <w:hyperlink r:id="rId14" w:history="1">
        <w:r w:rsidR="00223DBB" w:rsidRPr="00623A05">
          <w:rPr>
            <w:rStyle w:val="Hyperlink"/>
            <w:rFonts w:ascii="PT Sans" w:hAnsi="PT Sans"/>
            <w:sz w:val="20"/>
            <w:szCs w:val="20"/>
          </w:rPr>
          <w:t>OD@bournemouth.ac.uk</w:t>
        </w:r>
      </w:hyperlink>
      <w:r w:rsidR="00223DBB">
        <w:rPr>
          <w:rFonts w:ascii="PT Sans" w:hAnsi="PT Sans"/>
          <w:sz w:val="20"/>
          <w:szCs w:val="20"/>
        </w:rPr>
        <w:t xml:space="preserve"> who will be able to assist you with identifying a coach and the next steps. </w:t>
      </w:r>
    </w:p>
    <w:p w14:paraId="3EE3370F" w14:textId="0CF93B55" w:rsidR="00EF39B7" w:rsidRDefault="00EF39B7" w:rsidP="00BB6DD5">
      <w:pPr>
        <w:rPr>
          <w:rFonts w:ascii="PT Sans" w:hAnsi="PT Sans"/>
          <w:sz w:val="20"/>
          <w:szCs w:val="20"/>
        </w:rPr>
      </w:pPr>
    </w:p>
    <w:p w14:paraId="5065EF3D" w14:textId="3582080E" w:rsidR="00FB47CD" w:rsidRPr="00FB47CD" w:rsidRDefault="00FB47CD" w:rsidP="00BB6DD5">
      <w:pPr>
        <w:rPr>
          <w:rFonts w:ascii="PT Sans" w:hAnsi="PT Sans"/>
          <w:b/>
          <w:bCs/>
          <w:sz w:val="20"/>
          <w:szCs w:val="20"/>
        </w:rPr>
      </w:pPr>
      <w:r w:rsidRPr="00FB47CD">
        <w:rPr>
          <w:rFonts w:ascii="PT Sans" w:hAnsi="PT Sans"/>
          <w:b/>
          <w:bCs/>
          <w:sz w:val="20"/>
          <w:szCs w:val="20"/>
        </w:rPr>
        <w:t>I have returned from maternity/adoption/shared parental leave and would like a coach, is it too late to request one?</w:t>
      </w:r>
    </w:p>
    <w:p w14:paraId="587BD2D5" w14:textId="715735B5" w:rsidR="00FB47CD" w:rsidRDefault="00FB47CD" w:rsidP="00BB6DD5">
      <w:pPr>
        <w:rPr>
          <w:rFonts w:ascii="PT Sans" w:hAnsi="PT Sans"/>
          <w:sz w:val="20"/>
          <w:szCs w:val="20"/>
        </w:rPr>
      </w:pPr>
    </w:p>
    <w:p w14:paraId="39B45B7D" w14:textId="108EC3A2" w:rsidR="00FB47CD" w:rsidRDefault="00FB47CD" w:rsidP="00BB6DD5">
      <w:pPr>
        <w:rPr>
          <w:rFonts w:ascii="PT Sans" w:hAnsi="PT Sans"/>
          <w:sz w:val="20"/>
          <w:szCs w:val="20"/>
        </w:rPr>
      </w:pPr>
      <w:r>
        <w:rPr>
          <w:rFonts w:ascii="PT Sans" w:hAnsi="PT Sans"/>
          <w:sz w:val="20"/>
          <w:szCs w:val="20"/>
        </w:rPr>
        <w:t>No, you can request a coach w</w:t>
      </w:r>
      <w:r w:rsidR="00E13E75">
        <w:rPr>
          <w:rFonts w:ascii="PT Sans" w:hAnsi="PT Sans"/>
          <w:sz w:val="20"/>
          <w:szCs w:val="20"/>
        </w:rPr>
        <w:t>hen you</w:t>
      </w:r>
      <w:r>
        <w:rPr>
          <w:rFonts w:ascii="PT Sans" w:hAnsi="PT Sans"/>
          <w:sz w:val="20"/>
          <w:szCs w:val="20"/>
        </w:rPr>
        <w:t xml:space="preserve"> return to work</w:t>
      </w:r>
      <w:r w:rsidR="00FB33FC">
        <w:rPr>
          <w:rFonts w:ascii="PT Sans" w:hAnsi="PT Sans"/>
          <w:sz w:val="20"/>
          <w:szCs w:val="20"/>
        </w:rPr>
        <w:t xml:space="preserve"> who</w:t>
      </w:r>
      <w:r>
        <w:rPr>
          <w:rFonts w:ascii="PT Sans" w:hAnsi="PT Sans"/>
          <w:sz w:val="20"/>
          <w:szCs w:val="20"/>
        </w:rPr>
        <w:t xml:space="preserve"> can support you as you adapt to</w:t>
      </w:r>
      <w:r w:rsidRPr="0070296E">
        <w:rPr>
          <w:rFonts w:ascii="PT Sans" w:hAnsi="PT Sans" w:cstheme="minorHAnsi"/>
          <w:sz w:val="20"/>
          <w:szCs w:val="20"/>
        </w:rPr>
        <w:t xml:space="preserve"> the demands of looking after a child and the workplace.</w:t>
      </w:r>
      <w:r>
        <w:rPr>
          <w:rFonts w:ascii="PT Sans" w:hAnsi="PT Sans" w:cstheme="minorHAnsi"/>
          <w:sz w:val="20"/>
          <w:szCs w:val="20"/>
        </w:rPr>
        <w:t xml:space="preserve">  </w:t>
      </w:r>
      <w:r w:rsidRPr="00CF3B2D">
        <w:rPr>
          <w:rFonts w:ascii="PT Sans" w:hAnsi="PT Sans"/>
          <w:sz w:val="20"/>
          <w:szCs w:val="20"/>
        </w:rPr>
        <w:t xml:space="preserve">You should contact your line manager </w:t>
      </w:r>
      <w:r w:rsidR="00FA6D61">
        <w:rPr>
          <w:rFonts w:ascii="PT Sans" w:hAnsi="PT Sans"/>
          <w:sz w:val="20"/>
          <w:szCs w:val="20"/>
        </w:rPr>
        <w:t>to</w:t>
      </w:r>
      <w:r w:rsidRPr="00CF3B2D">
        <w:rPr>
          <w:rFonts w:ascii="PT Sans" w:hAnsi="PT Sans"/>
          <w:sz w:val="20"/>
          <w:szCs w:val="20"/>
        </w:rPr>
        <w:t xml:space="preserve"> discuss </w:t>
      </w:r>
      <w:r>
        <w:rPr>
          <w:rFonts w:ascii="PT Sans" w:hAnsi="PT Sans"/>
          <w:sz w:val="20"/>
          <w:szCs w:val="20"/>
        </w:rPr>
        <w:t>using a coach</w:t>
      </w:r>
      <w:r w:rsidR="00FA6D61">
        <w:rPr>
          <w:rFonts w:ascii="PT Sans" w:hAnsi="PT Sans"/>
          <w:sz w:val="20"/>
          <w:szCs w:val="20"/>
        </w:rPr>
        <w:t xml:space="preserve"> and provide them with the information outlined </w:t>
      </w:r>
      <w:hyperlink r:id="rId15" w:history="1">
        <w:r w:rsidR="00FA6D61" w:rsidRPr="000240DA">
          <w:rPr>
            <w:rStyle w:val="Hyperlink"/>
            <w:rFonts w:ascii="PT Sans" w:hAnsi="PT Sans"/>
            <w:sz w:val="20"/>
            <w:szCs w:val="20"/>
          </w:rPr>
          <w:t>here</w:t>
        </w:r>
      </w:hyperlink>
      <w:r w:rsidRPr="000240DA">
        <w:rPr>
          <w:rFonts w:ascii="PT Sans" w:hAnsi="PT Sans"/>
          <w:sz w:val="20"/>
          <w:szCs w:val="20"/>
        </w:rPr>
        <w:t>.</w:t>
      </w:r>
      <w:r>
        <w:rPr>
          <w:rFonts w:ascii="PT Sans" w:hAnsi="PT Sans"/>
          <w:sz w:val="20"/>
          <w:szCs w:val="20"/>
        </w:rPr>
        <w:t xml:space="preserve">  Once they have agreed to support you, you should contact </w:t>
      </w:r>
      <w:hyperlink r:id="rId16" w:history="1">
        <w:r w:rsidRPr="00623A05">
          <w:rPr>
            <w:rStyle w:val="Hyperlink"/>
            <w:rFonts w:ascii="PT Sans" w:hAnsi="PT Sans"/>
            <w:sz w:val="20"/>
            <w:szCs w:val="20"/>
          </w:rPr>
          <w:t>OD@bournemouth.ac.uk</w:t>
        </w:r>
      </w:hyperlink>
      <w:r>
        <w:rPr>
          <w:rFonts w:ascii="PT Sans" w:hAnsi="PT Sans"/>
          <w:sz w:val="20"/>
          <w:szCs w:val="20"/>
        </w:rPr>
        <w:t xml:space="preserve"> who will be able to assist you with identifying a coach and the next steps. </w:t>
      </w:r>
    </w:p>
    <w:p w14:paraId="31D2BDC4" w14:textId="77777777" w:rsidR="00FB47CD" w:rsidRPr="00CF3B2D" w:rsidRDefault="00FB47CD" w:rsidP="00BB6DD5">
      <w:pPr>
        <w:rPr>
          <w:rFonts w:ascii="PT Sans" w:hAnsi="PT Sans"/>
          <w:sz w:val="20"/>
          <w:szCs w:val="20"/>
        </w:rPr>
      </w:pPr>
    </w:p>
    <w:p w14:paraId="67CC5AA5" w14:textId="62132B75" w:rsidR="00EF39B7" w:rsidRPr="00CF3B2D" w:rsidRDefault="00EF39B7" w:rsidP="00BB6DD5">
      <w:pPr>
        <w:rPr>
          <w:rFonts w:ascii="PT Sans" w:hAnsi="PT Sans"/>
          <w:b/>
          <w:bCs/>
          <w:sz w:val="20"/>
          <w:szCs w:val="20"/>
        </w:rPr>
      </w:pPr>
      <w:r w:rsidRPr="00CF3B2D">
        <w:rPr>
          <w:rFonts w:ascii="PT Sans" w:hAnsi="PT Sans"/>
          <w:b/>
          <w:bCs/>
          <w:sz w:val="20"/>
          <w:szCs w:val="20"/>
        </w:rPr>
        <w:t xml:space="preserve">I am father going on adoption/shared parental leave, do I have access to </w:t>
      </w:r>
      <w:r w:rsidR="00F33DC5" w:rsidRPr="00CF3B2D">
        <w:rPr>
          <w:rFonts w:ascii="PT Sans" w:hAnsi="PT Sans"/>
          <w:b/>
          <w:bCs/>
          <w:sz w:val="20"/>
          <w:szCs w:val="20"/>
        </w:rPr>
        <w:t>coaching?</w:t>
      </w:r>
    </w:p>
    <w:p w14:paraId="5653CC2A" w14:textId="77777777" w:rsidR="00EF39B7" w:rsidRPr="00CF3B2D" w:rsidRDefault="00EF39B7" w:rsidP="00BB6DD5">
      <w:pPr>
        <w:rPr>
          <w:rFonts w:ascii="PT Sans" w:hAnsi="PT Sans"/>
          <w:sz w:val="20"/>
          <w:szCs w:val="20"/>
        </w:rPr>
      </w:pPr>
    </w:p>
    <w:p w14:paraId="38C5DD70" w14:textId="49FCAACD" w:rsidR="0070296E" w:rsidRPr="00CF3B2D" w:rsidRDefault="00EF39B7" w:rsidP="00BB6DD5">
      <w:pPr>
        <w:rPr>
          <w:rFonts w:ascii="PT Sans" w:hAnsi="PT Sans"/>
          <w:sz w:val="20"/>
          <w:szCs w:val="20"/>
        </w:rPr>
      </w:pPr>
      <w:r w:rsidRPr="00CF3B2D">
        <w:rPr>
          <w:rFonts w:ascii="PT Sans" w:hAnsi="PT Sans"/>
          <w:sz w:val="20"/>
          <w:szCs w:val="20"/>
        </w:rPr>
        <w:t xml:space="preserve">Yes, coaching is also available to </w:t>
      </w:r>
      <w:r w:rsidR="00F33DC5" w:rsidRPr="00CF3B2D">
        <w:rPr>
          <w:rFonts w:ascii="PT Sans" w:hAnsi="PT Sans"/>
          <w:sz w:val="20"/>
          <w:szCs w:val="20"/>
        </w:rPr>
        <w:t xml:space="preserve">fathers returning to work after a longer period of family leave. </w:t>
      </w:r>
    </w:p>
    <w:p w14:paraId="662C6370" w14:textId="4FEF9DDF" w:rsidR="0070296E" w:rsidRPr="00CF3B2D" w:rsidRDefault="0070296E" w:rsidP="00BB6DD5">
      <w:pPr>
        <w:rPr>
          <w:rFonts w:ascii="PT Sans" w:hAnsi="PT Sans"/>
          <w:b/>
          <w:bCs/>
          <w:sz w:val="20"/>
          <w:szCs w:val="20"/>
          <w:u w:val="single"/>
        </w:rPr>
      </w:pPr>
    </w:p>
    <w:p w14:paraId="36885A37" w14:textId="5DF64C3E" w:rsidR="0070296E" w:rsidRPr="00CF3B2D" w:rsidRDefault="0070296E" w:rsidP="00BB6DD5">
      <w:pPr>
        <w:rPr>
          <w:rFonts w:ascii="PT Sans" w:hAnsi="PT Sans"/>
          <w:b/>
          <w:bCs/>
          <w:sz w:val="20"/>
          <w:szCs w:val="20"/>
          <w:u w:val="single"/>
        </w:rPr>
      </w:pPr>
      <w:r w:rsidRPr="00CF3B2D">
        <w:rPr>
          <w:rFonts w:ascii="PT Sans" w:hAnsi="PT Sans"/>
          <w:b/>
          <w:bCs/>
          <w:sz w:val="20"/>
          <w:szCs w:val="20"/>
          <w:u w:val="single"/>
        </w:rPr>
        <w:t>Flexible Working</w:t>
      </w:r>
    </w:p>
    <w:p w14:paraId="56EC7AC7" w14:textId="5A4010E0" w:rsidR="0070296E" w:rsidRPr="00CF3B2D" w:rsidRDefault="0070296E" w:rsidP="00BB6DD5">
      <w:pPr>
        <w:rPr>
          <w:rFonts w:ascii="PT Sans" w:hAnsi="PT Sans"/>
          <w:b/>
          <w:bCs/>
          <w:sz w:val="20"/>
          <w:szCs w:val="20"/>
          <w:u w:val="single"/>
        </w:rPr>
      </w:pPr>
    </w:p>
    <w:p w14:paraId="66D4561C" w14:textId="7C239222" w:rsidR="0070296E" w:rsidRPr="00CF3B2D" w:rsidRDefault="0070296E" w:rsidP="00BB6DD5">
      <w:pPr>
        <w:rPr>
          <w:rFonts w:ascii="PT Sans" w:hAnsi="PT Sans"/>
          <w:b/>
          <w:bCs/>
          <w:sz w:val="20"/>
          <w:szCs w:val="20"/>
        </w:rPr>
      </w:pPr>
      <w:r w:rsidRPr="00CF3B2D">
        <w:rPr>
          <w:rFonts w:ascii="PT Sans" w:hAnsi="PT Sans"/>
          <w:b/>
          <w:bCs/>
          <w:sz w:val="20"/>
          <w:szCs w:val="20"/>
        </w:rPr>
        <w:t>How can I request a change in working pattern/hours?</w:t>
      </w:r>
    </w:p>
    <w:p w14:paraId="7BAA0A0D" w14:textId="45507D8C" w:rsidR="0070296E" w:rsidRPr="00CF3B2D" w:rsidRDefault="0070296E" w:rsidP="00BB6DD5">
      <w:pPr>
        <w:rPr>
          <w:rFonts w:ascii="PT Sans" w:hAnsi="PT Sans"/>
          <w:b/>
          <w:bCs/>
          <w:sz w:val="20"/>
          <w:szCs w:val="20"/>
          <w:u w:val="single"/>
        </w:rPr>
      </w:pPr>
    </w:p>
    <w:p w14:paraId="3BED4232" w14:textId="01981658" w:rsidR="0070296E" w:rsidRPr="00CF3B2D" w:rsidRDefault="0070296E" w:rsidP="00BB6DD5">
      <w:pPr>
        <w:rPr>
          <w:rFonts w:ascii="PT Sans" w:hAnsi="PT Sans"/>
          <w:sz w:val="20"/>
          <w:szCs w:val="20"/>
        </w:rPr>
      </w:pPr>
      <w:r w:rsidRPr="00CF3B2D">
        <w:rPr>
          <w:rFonts w:ascii="PT Sans" w:hAnsi="PT Sans"/>
          <w:sz w:val="20"/>
          <w:szCs w:val="20"/>
        </w:rPr>
        <w:t xml:space="preserve">If you would like to </w:t>
      </w:r>
      <w:r w:rsidR="00F33DC5" w:rsidRPr="00CF3B2D">
        <w:rPr>
          <w:rFonts w:ascii="PT Sans" w:hAnsi="PT Sans"/>
          <w:sz w:val="20"/>
          <w:szCs w:val="20"/>
        </w:rPr>
        <w:t>request a permanent change to your working patter</w:t>
      </w:r>
      <w:r w:rsidR="00D207CF" w:rsidRPr="00CF3B2D">
        <w:rPr>
          <w:rFonts w:ascii="PT Sans" w:hAnsi="PT Sans"/>
          <w:sz w:val="20"/>
          <w:szCs w:val="20"/>
        </w:rPr>
        <w:t>n</w:t>
      </w:r>
      <w:r w:rsidR="00DB4B02">
        <w:rPr>
          <w:rFonts w:ascii="PT Sans" w:hAnsi="PT Sans"/>
          <w:sz w:val="20"/>
          <w:szCs w:val="20"/>
        </w:rPr>
        <w:t>/hours</w:t>
      </w:r>
      <w:r w:rsidR="00D207CF" w:rsidRPr="00CF3B2D">
        <w:rPr>
          <w:rFonts w:ascii="PT Sans" w:hAnsi="PT Sans"/>
          <w:sz w:val="20"/>
          <w:szCs w:val="20"/>
        </w:rPr>
        <w:t xml:space="preserve"> you can submit a flexible working request.  </w:t>
      </w:r>
    </w:p>
    <w:p w14:paraId="18F3F3F6" w14:textId="77777777" w:rsidR="00D207CF" w:rsidRPr="00CF3B2D" w:rsidRDefault="00D207CF" w:rsidP="00BB6DD5">
      <w:pPr>
        <w:rPr>
          <w:rFonts w:ascii="PT Sans" w:hAnsi="PT Sans"/>
          <w:sz w:val="20"/>
          <w:szCs w:val="20"/>
        </w:rPr>
      </w:pPr>
    </w:p>
    <w:p w14:paraId="68848649" w14:textId="405F9EE6" w:rsidR="00F33DC5" w:rsidRPr="00CF3B2D" w:rsidRDefault="00F33DC5" w:rsidP="00BB6DD5">
      <w:pPr>
        <w:pStyle w:val="NormalWeb"/>
        <w:spacing w:before="0" w:beforeAutospacing="0" w:after="0" w:afterAutospacing="0"/>
        <w:textAlignment w:val="baseline"/>
        <w:rPr>
          <w:rFonts w:ascii="PT Sans" w:hAnsi="PT Sans" w:cs="Arial"/>
          <w:color w:val="000000"/>
          <w:sz w:val="20"/>
          <w:szCs w:val="20"/>
        </w:rPr>
      </w:pPr>
      <w:r w:rsidRPr="00CF3B2D">
        <w:rPr>
          <w:rFonts w:ascii="PT Sans" w:hAnsi="PT Sans" w:cs="Arial"/>
          <w:color w:val="000000"/>
          <w:sz w:val="20"/>
          <w:szCs w:val="20"/>
        </w:rPr>
        <w:t xml:space="preserve">Full consideration will be given to requests from </w:t>
      </w:r>
      <w:r w:rsidR="00DB4B02">
        <w:rPr>
          <w:rFonts w:ascii="PT Sans" w:hAnsi="PT Sans" w:cs="Arial"/>
          <w:color w:val="000000"/>
          <w:sz w:val="20"/>
          <w:szCs w:val="20"/>
        </w:rPr>
        <w:t>members of staff</w:t>
      </w:r>
      <w:r w:rsidRPr="00CF3B2D">
        <w:rPr>
          <w:rFonts w:ascii="PT Sans" w:hAnsi="PT Sans" w:cs="Arial"/>
          <w:color w:val="000000"/>
          <w:sz w:val="20"/>
          <w:szCs w:val="20"/>
        </w:rPr>
        <w:t xml:space="preserve"> who wish to change their working pattern upon return from </w:t>
      </w:r>
      <w:r w:rsidR="00DB4B02">
        <w:rPr>
          <w:rFonts w:ascii="PT Sans" w:hAnsi="PT Sans" w:cs="Arial"/>
          <w:color w:val="000000"/>
          <w:sz w:val="20"/>
          <w:szCs w:val="20"/>
        </w:rPr>
        <w:t>family</w:t>
      </w:r>
      <w:r w:rsidRPr="00CF3B2D">
        <w:rPr>
          <w:rFonts w:ascii="PT Sans" w:hAnsi="PT Sans" w:cs="Arial"/>
          <w:color w:val="000000"/>
          <w:sz w:val="20"/>
          <w:szCs w:val="20"/>
        </w:rPr>
        <w:t xml:space="preserve"> leave. You should submit a flexible working application as far in advance of the return date as reasonably practicable. Flexible working in the context of the “right to request” applies to a permanent change to a</w:t>
      </w:r>
      <w:r w:rsidR="009A57C9">
        <w:rPr>
          <w:rFonts w:ascii="PT Sans" w:hAnsi="PT Sans" w:cs="Arial"/>
          <w:color w:val="000000"/>
          <w:sz w:val="20"/>
          <w:szCs w:val="20"/>
        </w:rPr>
        <w:t xml:space="preserve"> member of staff’</w:t>
      </w:r>
      <w:r w:rsidRPr="00CF3B2D">
        <w:rPr>
          <w:rFonts w:ascii="PT Sans" w:hAnsi="PT Sans" w:cs="Arial"/>
          <w:color w:val="000000"/>
          <w:sz w:val="20"/>
          <w:szCs w:val="20"/>
        </w:rPr>
        <w:t xml:space="preserve">s contract of employment and does not cover occasional or temporary changes. For further details please refer to the University’s </w:t>
      </w:r>
      <w:hyperlink r:id="rId17" w:history="1">
        <w:r w:rsidRPr="00CF3B2D">
          <w:rPr>
            <w:rStyle w:val="Hyperlink"/>
            <w:rFonts w:ascii="PT Sans" w:hAnsi="PT Sans" w:cs="Arial"/>
            <w:color w:val="7C6A55"/>
            <w:sz w:val="20"/>
            <w:szCs w:val="20"/>
            <w:bdr w:val="none" w:sz="0" w:space="0" w:color="auto" w:frame="1"/>
          </w:rPr>
          <w:t>Right to Request Flexible Working scheme</w:t>
        </w:r>
      </w:hyperlink>
      <w:r w:rsidRPr="00CF3B2D">
        <w:rPr>
          <w:rFonts w:ascii="PT Sans" w:hAnsi="PT Sans" w:cs="Arial"/>
          <w:color w:val="000000"/>
          <w:sz w:val="20"/>
          <w:szCs w:val="20"/>
        </w:rPr>
        <w:t>.</w:t>
      </w:r>
    </w:p>
    <w:p w14:paraId="49B7808F" w14:textId="665F5D4F" w:rsidR="0070296E" w:rsidRPr="00CF3B2D" w:rsidRDefault="0070296E" w:rsidP="00BB6DD5">
      <w:pPr>
        <w:rPr>
          <w:rFonts w:ascii="PT Sans" w:hAnsi="PT Sans"/>
          <w:sz w:val="20"/>
          <w:szCs w:val="20"/>
        </w:rPr>
      </w:pPr>
    </w:p>
    <w:p w14:paraId="67FE7F14" w14:textId="3D3B36C0" w:rsidR="0070296E" w:rsidRDefault="0070296E" w:rsidP="00BB6DD5">
      <w:pPr>
        <w:rPr>
          <w:rFonts w:ascii="PT Sans" w:hAnsi="PT Sans"/>
          <w:b/>
          <w:bCs/>
          <w:sz w:val="20"/>
          <w:szCs w:val="20"/>
        </w:rPr>
      </w:pPr>
      <w:r w:rsidRPr="00CF3B2D">
        <w:rPr>
          <w:rFonts w:ascii="PT Sans" w:hAnsi="PT Sans"/>
          <w:b/>
          <w:bCs/>
          <w:sz w:val="20"/>
          <w:szCs w:val="20"/>
        </w:rPr>
        <w:t xml:space="preserve">How can I request a </w:t>
      </w:r>
      <w:r w:rsidR="00223DBB">
        <w:rPr>
          <w:rFonts w:ascii="PT Sans" w:hAnsi="PT Sans"/>
          <w:b/>
          <w:bCs/>
          <w:sz w:val="20"/>
          <w:szCs w:val="20"/>
        </w:rPr>
        <w:t>temporary change to my working hours</w:t>
      </w:r>
      <w:r w:rsidR="006B6DD8">
        <w:rPr>
          <w:rFonts w:ascii="PT Sans" w:hAnsi="PT Sans"/>
          <w:b/>
          <w:bCs/>
          <w:sz w:val="20"/>
          <w:szCs w:val="20"/>
        </w:rPr>
        <w:t>/pattern</w:t>
      </w:r>
      <w:r w:rsidR="00223DBB">
        <w:rPr>
          <w:rFonts w:ascii="PT Sans" w:hAnsi="PT Sans"/>
          <w:b/>
          <w:bCs/>
          <w:sz w:val="20"/>
          <w:szCs w:val="20"/>
        </w:rPr>
        <w:t xml:space="preserve"> or a </w:t>
      </w:r>
      <w:r w:rsidRPr="00CF3B2D">
        <w:rPr>
          <w:rFonts w:ascii="PT Sans" w:hAnsi="PT Sans"/>
          <w:b/>
          <w:bCs/>
          <w:sz w:val="20"/>
          <w:szCs w:val="20"/>
        </w:rPr>
        <w:t>phased return to work?</w:t>
      </w:r>
    </w:p>
    <w:p w14:paraId="6D4B6CEE" w14:textId="019EE997" w:rsidR="006B6DD8" w:rsidRDefault="006B6DD8" w:rsidP="00BB6DD5">
      <w:pPr>
        <w:rPr>
          <w:rFonts w:ascii="PT Sans" w:hAnsi="PT Sans"/>
          <w:b/>
          <w:bCs/>
          <w:sz w:val="20"/>
          <w:szCs w:val="20"/>
        </w:rPr>
      </w:pPr>
    </w:p>
    <w:p w14:paraId="4873F489" w14:textId="3DE19DD8" w:rsidR="006B6DD8" w:rsidRDefault="006B6DD8" w:rsidP="00BB6DD5">
      <w:pPr>
        <w:rPr>
          <w:rFonts w:ascii="PT Sans" w:hAnsi="PT Sans"/>
          <w:sz w:val="20"/>
          <w:szCs w:val="20"/>
        </w:rPr>
      </w:pPr>
      <w:r>
        <w:rPr>
          <w:rFonts w:ascii="PT Sans" w:hAnsi="PT Sans"/>
          <w:sz w:val="20"/>
          <w:szCs w:val="20"/>
        </w:rPr>
        <w:lastRenderedPageBreak/>
        <w:t>If you would like to make a temporary change to your working hours/pattern or to have a phased return e.g. reduced hours for a short period to allow you to collect a child from nursery while they are settling in, you should discuss this with your line manager.</w:t>
      </w:r>
    </w:p>
    <w:p w14:paraId="13713F23" w14:textId="7A8FE91E" w:rsidR="006B6DD8" w:rsidRDefault="006B6DD8" w:rsidP="00BB6DD5">
      <w:pPr>
        <w:rPr>
          <w:rFonts w:ascii="PT Sans" w:hAnsi="PT Sans"/>
          <w:sz w:val="20"/>
          <w:szCs w:val="20"/>
        </w:rPr>
      </w:pPr>
    </w:p>
    <w:p w14:paraId="7DEF2812" w14:textId="0B252707" w:rsidR="006B6DD8" w:rsidRDefault="006B6DD8" w:rsidP="00BB6DD5">
      <w:pPr>
        <w:rPr>
          <w:rFonts w:ascii="PT Sans" w:hAnsi="PT Sans"/>
          <w:sz w:val="20"/>
          <w:szCs w:val="20"/>
        </w:rPr>
      </w:pPr>
      <w:r>
        <w:rPr>
          <w:rFonts w:ascii="PT Sans" w:hAnsi="PT Sans"/>
          <w:sz w:val="20"/>
          <w:szCs w:val="20"/>
        </w:rPr>
        <w:t>I</w:t>
      </w:r>
      <w:r w:rsidR="00671EC9">
        <w:rPr>
          <w:rFonts w:ascii="PT Sans" w:hAnsi="PT Sans"/>
          <w:sz w:val="20"/>
          <w:szCs w:val="20"/>
        </w:rPr>
        <w:t>f a temporary change to your working pattern is agreed, it may be processed as a</w:t>
      </w:r>
      <w:r>
        <w:rPr>
          <w:rFonts w:ascii="PT Sans" w:hAnsi="PT Sans"/>
          <w:sz w:val="20"/>
          <w:szCs w:val="20"/>
        </w:rPr>
        <w:t xml:space="preserve"> </w:t>
      </w:r>
      <w:hyperlink r:id="rId18" w:history="1">
        <w:r w:rsidRPr="006B6DD8">
          <w:rPr>
            <w:rStyle w:val="Hyperlink"/>
            <w:rFonts w:ascii="PT Sans" w:hAnsi="PT Sans"/>
            <w:sz w:val="20"/>
            <w:szCs w:val="20"/>
          </w:rPr>
          <w:t>temporary change</w:t>
        </w:r>
      </w:hyperlink>
      <w:r>
        <w:rPr>
          <w:rFonts w:ascii="PT Sans" w:hAnsi="PT Sans"/>
          <w:sz w:val="20"/>
          <w:szCs w:val="20"/>
        </w:rPr>
        <w:t xml:space="preserve"> to your contract, through </w:t>
      </w:r>
      <w:hyperlink r:id="rId19" w:history="1">
        <w:r w:rsidRPr="006B6DD8">
          <w:rPr>
            <w:rStyle w:val="Hyperlink"/>
            <w:rFonts w:ascii="PT Sans" w:hAnsi="PT Sans"/>
            <w:sz w:val="20"/>
            <w:szCs w:val="20"/>
          </w:rPr>
          <w:t>flexi-time</w:t>
        </w:r>
      </w:hyperlink>
      <w:r>
        <w:rPr>
          <w:rFonts w:ascii="PT Sans" w:hAnsi="PT Sans"/>
          <w:sz w:val="20"/>
          <w:szCs w:val="20"/>
        </w:rPr>
        <w:t xml:space="preserve"> or through </w:t>
      </w:r>
      <w:hyperlink r:id="rId20" w:history="1">
        <w:r w:rsidRPr="006B6DD8">
          <w:rPr>
            <w:rStyle w:val="Hyperlink"/>
            <w:rFonts w:ascii="PT Sans" w:hAnsi="PT Sans"/>
            <w:sz w:val="20"/>
            <w:szCs w:val="20"/>
          </w:rPr>
          <w:t>unpaid leave.</w:t>
        </w:r>
      </w:hyperlink>
      <w:r w:rsidR="002B07D1">
        <w:rPr>
          <w:rFonts w:ascii="PT Sans" w:hAnsi="PT Sans"/>
          <w:sz w:val="20"/>
          <w:szCs w:val="20"/>
        </w:rPr>
        <w:t xml:space="preserve">  These arrangements should only be short term, if a longer term change to your working pattern is required, this should be request</w:t>
      </w:r>
      <w:r w:rsidR="00671EC9">
        <w:rPr>
          <w:rFonts w:ascii="PT Sans" w:hAnsi="PT Sans"/>
          <w:sz w:val="20"/>
          <w:szCs w:val="20"/>
        </w:rPr>
        <w:t>ed</w:t>
      </w:r>
      <w:r w:rsidR="002B07D1">
        <w:rPr>
          <w:rFonts w:ascii="PT Sans" w:hAnsi="PT Sans"/>
          <w:sz w:val="20"/>
          <w:szCs w:val="20"/>
        </w:rPr>
        <w:t xml:space="preserve"> though the </w:t>
      </w:r>
      <w:r w:rsidR="002B07D1" w:rsidRPr="00CF3B2D">
        <w:rPr>
          <w:rFonts w:ascii="PT Sans" w:hAnsi="PT Sans" w:cs="Arial"/>
          <w:color w:val="000000"/>
          <w:sz w:val="20"/>
          <w:szCs w:val="20"/>
        </w:rPr>
        <w:t xml:space="preserve">University’s </w:t>
      </w:r>
      <w:hyperlink r:id="rId21" w:history="1">
        <w:r w:rsidR="002B07D1" w:rsidRPr="00CF3B2D">
          <w:rPr>
            <w:rStyle w:val="Hyperlink"/>
            <w:rFonts w:ascii="PT Sans" w:hAnsi="PT Sans" w:cs="Arial"/>
            <w:color w:val="7C6A55"/>
            <w:sz w:val="20"/>
            <w:szCs w:val="20"/>
            <w:bdr w:val="none" w:sz="0" w:space="0" w:color="auto" w:frame="1"/>
          </w:rPr>
          <w:t>Right to Request Flexible Working scheme</w:t>
        </w:r>
      </w:hyperlink>
      <w:r w:rsidR="002B07D1" w:rsidRPr="00CF3B2D">
        <w:rPr>
          <w:rFonts w:ascii="PT Sans" w:hAnsi="PT Sans" w:cs="Arial"/>
          <w:color w:val="000000"/>
          <w:sz w:val="20"/>
          <w:szCs w:val="20"/>
        </w:rPr>
        <w:t>.</w:t>
      </w:r>
    </w:p>
    <w:p w14:paraId="073ED25B" w14:textId="1018B212" w:rsidR="00FB0647" w:rsidRPr="00CF3B2D" w:rsidRDefault="00FB0647" w:rsidP="00BB6DD5">
      <w:pPr>
        <w:rPr>
          <w:rFonts w:ascii="PT Sans" w:hAnsi="PT Sans"/>
          <w:b/>
          <w:bCs/>
          <w:sz w:val="20"/>
          <w:szCs w:val="20"/>
          <w:u w:val="single"/>
        </w:rPr>
      </w:pPr>
    </w:p>
    <w:p w14:paraId="2B2A15F1" w14:textId="3D8E8CE8" w:rsidR="00FB0647" w:rsidRPr="00B61DD2" w:rsidRDefault="00476D6D" w:rsidP="00BB6DD5">
      <w:pPr>
        <w:rPr>
          <w:rFonts w:ascii="PT Sans" w:hAnsi="PT Sans"/>
          <w:b/>
          <w:bCs/>
          <w:sz w:val="20"/>
          <w:szCs w:val="20"/>
        </w:rPr>
      </w:pPr>
      <w:r w:rsidRPr="00B61DD2">
        <w:rPr>
          <w:rFonts w:ascii="PT Sans" w:hAnsi="PT Sans"/>
          <w:b/>
          <w:bCs/>
          <w:sz w:val="20"/>
          <w:szCs w:val="20"/>
        </w:rPr>
        <w:t>Can I use annual leave to support a phased return to work (e.g. fewer days a week for the first 4 weeks)</w:t>
      </w:r>
      <w:r w:rsidR="00FB0647" w:rsidRPr="00B61DD2">
        <w:rPr>
          <w:rFonts w:ascii="PT Sans" w:hAnsi="PT Sans"/>
          <w:b/>
          <w:bCs/>
          <w:sz w:val="20"/>
          <w:szCs w:val="20"/>
        </w:rPr>
        <w:t>?</w:t>
      </w:r>
    </w:p>
    <w:p w14:paraId="67247413" w14:textId="4C02C28C" w:rsidR="00FB0647" w:rsidRDefault="00FB0647" w:rsidP="00BB6DD5">
      <w:pPr>
        <w:rPr>
          <w:rFonts w:ascii="PT Sans" w:hAnsi="PT Sans"/>
          <w:b/>
          <w:bCs/>
          <w:sz w:val="20"/>
          <w:szCs w:val="20"/>
          <w:u w:val="single"/>
        </w:rPr>
      </w:pPr>
    </w:p>
    <w:p w14:paraId="2CCC7046" w14:textId="77777777" w:rsidR="002B07D1" w:rsidRPr="002B07D1" w:rsidRDefault="002B07D1" w:rsidP="00BB6DD5">
      <w:pPr>
        <w:pStyle w:val="BlockText"/>
        <w:ind w:left="0" w:firstLine="0"/>
        <w:jc w:val="both"/>
        <w:rPr>
          <w:rFonts w:ascii="PT Sans" w:hAnsi="PT Sans" w:cs="Arial"/>
          <w:sz w:val="20"/>
        </w:rPr>
      </w:pPr>
      <w:r w:rsidRPr="002B07D1">
        <w:rPr>
          <w:rFonts w:ascii="PT Sans" w:hAnsi="PT Sans" w:cs="Arial"/>
          <w:sz w:val="20"/>
        </w:rPr>
        <w:t>Your annual leave entitlement will continue to accrue at your contractual rate during your maternity leave.  This is inclusive of UK recognised public/bank holidays as well as any planned University closure days at the discretion of the Vice-Chancellor, pro rata for part-time staff.</w:t>
      </w:r>
    </w:p>
    <w:p w14:paraId="39FBE8B3" w14:textId="77777777" w:rsidR="002B07D1" w:rsidRPr="002B07D1" w:rsidRDefault="002B07D1" w:rsidP="00BB6DD5">
      <w:pPr>
        <w:pStyle w:val="BlockText"/>
        <w:ind w:left="0" w:firstLine="0"/>
        <w:jc w:val="both"/>
        <w:rPr>
          <w:rFonts w:ascii="PT Sans" w:hAnsi="PT Sans" w:cs="Arial"/>
          <w:sz w:val="20"/>
        </w:rPr>
      </w:pPr>
    </w:p>
    <w:p w14:paraId="56067538" w14:textId="4871F1F9" w:rsidR="002B07D1" w:rsidRPr="002B07D1" w:rsidRDefault="002B07D1" w:rsidP="00BB6DD5">
      <w:pPr>
        <w:jc w:val="both"/>
        <w:rPr>
          <w:rFonts w:ascii="PT Sans" w:hAnsi="PT Sans" w:cs="Arial"/>
          <w:sz w:val="20"/>
          <w:szCs w:val="20"/>
        </w:rPr>
      </w:pPr>
      <w:r w:rsidRPr="002B07D1">
        <w:rPr>
          <w:rFonts w:ascii="PT Sans" w:hAnsi="PT Sans" w:cs="Arial"/>
          <w:sz w:val="20"/>
          <w:szCs w:val="20"/>
        </w:rPr>
        <w:t xml:space="preserve">You should take any annual leave you have accrued up to your maternity leave start date before your leave starts. </w:t>
      </w:r>
      <w:r>
        <w:rPr>
          <w:rFonts w:ascii="PT Sans" w:hAnsi="PT Sans" w:cs="Arial"/>
          <w:sz w:val="20"/>
          <w:szCs w:val="20"/>
        </w:rPr>
        <w:t xml:space="preserve"> </w:t>
      </w:r>
      <w:r w:rsidRPr="002B07D1">
        <w:rPr>
          <w:rFonts w:ascii="PT Sans" w:hAnsi="PT Sans" w:cs="Arial"/>
          <w:sz w:val="20"/>
          <w:szCs w:val="20"/>
        </w:rPr>
        <w:t>You can use any annual leave accrued during your maternity leave either prior to your maternity leave commencing, or immediately following your maternity leave, i.e. once your maternity leave ends</w:t>
      </w:r>
      <w:r>
        <w:rPr>
          <w:rFonts w:ascii="PT Sans" w:hAnsi="PT Sans" w:cs="Arial"/>
          <w:sz w:val="20"/>
          <w:szCs w:val="20"/>
        </w:rPr>
        <w:t xml:space="preserve">.  </w:t>
      </w:r>
    </w:p>
    <w:p w14:paraId="50CBC27B" w14:textId="77777777" w:rsidR="002B07D1" w:rsidRPr="002B07D1" w:rsidRDefault="002B07D1" w:rsidP="00BB6DD5">
      <w:pPr>
        <w:tabs>
          <w:tab w:val="left" w:pos="0"/>
        </w:tabs>
        <w:suppressAutoHyphens/>
        <w:jc w:val="both"/>
        <w:rPr>
          <w:rFonts w:ascii="PT Sans" w:hAnsi="PT Sans" w:cs="Arial"/>
          <w:sz w:val="20"/>
          <w:szCs w:val="20"/>
        </w:rPr>
      </w:pPr>
    </w:p>
    <w:p w14:paraId="33F0BA0F" w14:textId="2B14E066" w:rsidR="002B07D1" w:rsidRPr="002B07D1" w:rsidRDefault="002B07D1" w:rsidP="00BB6DD5">
      <w:pPr>
        <w:tabs>
          <w:tab w:val="left" w:pos="0"/>
        </w:tabs>
        <w:suppressAutoHyphens/>
        <w:jc w:val="both"/>
        <w:rPr>
          <w:rFonts w:ascii="PT Sans" w:hAnsi="PT Sans" w:cs="Arial"/>
          <w:sz w:val="20"/>
          <w:szCs w:val="20"/>
        </w:rPr>
      </w:pPr>
      <w:r>
        <w:rPr>
          <w:rFonts w:ascii="PT Sans" w:hAnsi="PT Sans" w:cs="Arial"/>
          <w:sz w:val="20"/>
          <w:szCs w:val="20"/>
        </w:rPr>
        <w:t xml:space="preserve">Please </w:t>
      </w:r>
      <w:r w:rsidRPr="002B07D1">
        <w:rPr>
          <w:rFonts w:ascii="PT Sans" w:hAnsi="PT Sans" w:cs="Arial"/>
          <w:sz w:val="20"/>
          <w:szCs w:val="20"/>
        </w:rPr>
        <w:t xml:space="preserve">be aware that once you return to work the normal rules for carrying annual leave forward will apply. </w:t>
      </w:r>
    </w:p>
    <w:p w14:paraId="5F13F190" w14:textId="77777777" w:rsidR="006B6DD8" w:rsidRDefault="006B6DD8" w:rsidP="00BB6DD5">
      <w:pPr>
        <w:rPr>
          <w:rFonts w:ascii="PT Sans" w:hAnsi="PT Sans"/>
          <w:b/>
          <w:bCs/>
          <w:sz w:val="20"/>
          <w:szCs w:val="20"/>
          <w:u w:val="single"/>
        </w:rPr>
      </w:pPr>
    </w:p>
    <w:p w14:paraId="47A96363" w14:textId="790A387B" w:rsidR="00223DBB" w:rsidRDefault="00B61DD2" w:rsidP="00BB6DD5">
      <w:pPr>
        <w:rPr>
          <w:rFonts w:ascii="PT Sans" w:hAnsi="PT Sans"/>
          <w:b/>
          <w:bCs/>
          <w:sz w:val="20"/>
          <w:szCs w:val="20"/>
          <w:u w:val="single"/>
        </w:rPr>
      </w:pPr>
      <w:r w:rsidRPr="002B07D1">
        <w:rPr>
          <w:rFonts w:ascii="PT Sans" w:hAnsi="PT Sans"/>
          <w:b/>
          <w:bCs/>
          <w:sz w:val="20"/>
          <w:szCs w:val="20"/>
          <w:u w:val="single"/>
        </w:rPr>
        <w:t>Academic Study Leave</w:t>
      </w:r>
    </w:p>
    <w:p w14:paraId="1825B415" w14:textId="797A4498" w:rsidR="002B07D1" w:rsidRDefault="002B07D1" w:rsidP="00BB6DD5">
      <w:pPr>
        <w:rPr>
          <w:rFonts w:ascii="PT Sans" w:hAnsi="PT Sans"/>
          <w:b/>
          <w:bCs/>
          <w:sz w:val="20"/>
          <w:szCs w:val="20"/>
          <w:u w:val="single"/>
        </w:rPr>
      </w:pPr>
    </w:p>
    <w:p w14:paraId="0ED01F0D" w14:textId="596CB867" w:rsidR="00B61DD2" w:rsidRDefault="002B07D1" w:rsidP="00BB6DD5">
      <w:pPr>
        <w:rPr>
          <w:rFonts w:ascii="PT Sans" w:hAnsi="PT Sans"/>
          <w:b/>
          <w:bCs/>
          <w:sz w:val="20"/>
          <w:szCs w:val="20"/>
        </w:rPr>
      </w:pPr>
      <w:r w:rsidRPr="004C6B0C">
        <w:rPr>
          <w:rFonts w:ascii="PT Sans" w:hAnsi="PT Sans"/>
          <w:b/>
          <w:bCs/>
          <w:sz w:val="20"/>
          <w:szCs w:val="20"/>
        </w:rPr>
        <w:t>How do I request Academic Study Leave and what are the eligibility criteria?</w:t>
      </w:r>
    </w:p>
    <w:p w14:paraId="3AEB3E2E" w14:textId="6DBD40BA" w:rsidR="007E00AC" w:rsidRPr="007E00AC" w:rsidRDefault="007E00AC" w:rsidP="00BB6DD5">
      <w:pPr>
        <w:rPr>
          <w:rFonts w:ascii="PT Sans" w:hAnsi="PT Sans"/>
          <w:b/>
          <w:bCs/>
          <w:sz w:val="20"/>
          <w:szCs w:val="20"/>
        </w:rPr>
      </w:pPr>
    </w:p>
    <w:p w14:paraId="76A2A561" w14:textId="25D8B976" w:rsidR="007E00AC" w:rsidRPr="007E00AC" w:rsidRDefault="007E00AC" w:rsidP="00BB6DD5">
      <w:pPr>
        <w:rPr>
          <w:rFonts w:ascii="PT Sans" w:hAnsi="PT Sans" w:cs="Arial"/>
          <w:sz w:val="20"/>
          <w:szCs w:val="20"/>
        </w:rPr>
      </w:pPr>
      <w:r w:rsidRPr="007E00AC">
        <w:rPr>
          <w:rFonts w:ascii="PT Sans" w:hAnsi="PT Sans" w:cs="Arial"/>
          <w:sz w:val="20"/>
          <w:szCs w:val="20"/>
        </w:rPr>
        <w:t>Paid academic study leave may be granted to academic staff</w:t>
      </w:r>
      <w:r w:rsidR="00BC3724">
        <w:rPr>
          <w:rFonts w:ascii="PT Sans" w:hAnsi="PT Sans" w:cs="Arial"/>
          <w:sz w:val="20"/>
          <w:szCs w:val="20"/>
        </w:rPr>
        <w:t xml:space="preserve"> and professional and support staff undertaking a Doctorate</w:t>
      </w:r>
      <w:r w:rsidRPr="007E00AC">
        <w:rPr>
          <w:rFonts w:ascii="PT Sans" w:hAnsi="PT Sans" w:cs="Arial"/>
          <w:sz w:val="20"/>
          <w:szCs w:val="20"/>
        </w:rPr>
        <w:t xml:space="preserve">, normally for up to one semester for the purpose of developing, progressing and enhancing research performance in line with BU2025. To be eligible, </w:t>
      </w:r>
      <w:r w:rsidR="00B3361F">
        <w:rPr>
          <w:rFonts w:ascii="PT Sans" w:hAnsi="PT Sans" w:cs="Arial"/>
          <w:sz w:val="20"/>
          <w:szCs w:val="20"/>
        </w:rPr>
        <w:t>you</w:t>
      </w:r>
      <w:r w:rsidRPr="007E00AC">
        <w:rPr>
          <w:rFonts w:ascii="PT Sans" w:hAnsi="PT Sans" w:cs="Arial"/>
          <w:sz w:val="20"/>
          <w:szCs w:val="20"/>
        </w:rPr>
        <w:t xml:space="preserve"> will have needed to have completed at least two </w:t>
      </w:r>
      <w:r w:rsidR="009C14DA" w:rsidRPr="007E00AC">
        <w:rPr>
          <w:rFonts w:ascii="PT Sans" w:hAnsi="PT Sans" w:cs="Arial"/>
          <w:sz w:val="20"/>
          <w:szCs w:val="20"/>
        </w:rPr>
        <w:t>years’ service</w:t>
      </w:r>
      <w:r w:rsidRPr="007E00AC">
        <w:rPr>
          <w:rFonts w:ascii="PT Sans" w:hAnsi="PT Sans" w:cs="Arial"/>
          <w:sz w:val="20"/>
          <w:szCs w:val="20"/>
        </w:rPr>
        <w:t xml:space="preserve"> with Bournemouth University. </w:t>
      </w:r>
    </w:p>
    <w:p w14:paraId="4B3B46DE" w14:textId="3C1A9C99" w:rsidR="007E00AC" w:rsidRPr="007E00AC" w:rsidRDefault="007E00AC" w:rsidP="00BB6DD5">
      <w:pPr>
        <w:rPr>
          <w:rFonts w:ascii="PT Sans" w:hAnsi="PT Sans" w:cs="Arial"/>
          <w:sz w:val="20"/>
          <w:szCs w:val="20"/>
        </w:rPr>
      </w:pPr>
    </w:p>
    <w:p w14:paraId="5376C609" w14:textId="1E44A842" w:rsidR="007E00AC" w:rsidRPr="007E00AC" w:rsidRDefault="00BC3724" w:rsidP="00BB6DD5">
      <w:pPr>
        <w:rPr>
          <w:rFonts w:ascii="PT Sans" w:hAnsi="PT Sans" w:cs="Arial"/>
          <w:sz w:val="20"/>
          <w:szCs w:val="20"/>
        </w:rPr>
      </w:pPr>
      <w:r>
        <w:rPr>
          <w:rFonts w:ascii="PT Sans" w:hAnsi="PT Sans" w:cs="Arial"/>
          <w:sz w:val="20"/>
          <w:szCs w:val="20"/>
        </w:rPr>
        <w:t xml:space="preserve">You should discuss the possibility of taking Academic Study leave with your line manager prior to completing an application form. The application must be supported by your line manager and for academic members of staff, </w:t>
      </w:r>
      <w:r w:rsidR="002B3BDC">
        <w:rPr>
          <w:rFonts w:ascii="PT Sans" w:hAnsi="PT Sans" w:cs="Arial"/>
          <w:sz w:val="20"/>
          <w:szCs w:val="20"/>
        </w:rPr>
        <w:t xml:space="preserve">also </w:t>
      </w:r>
      <w:r>
        <w:rPr>
          <w:rFonts w:ascii="PT Sans" w:hAnsi="PT Sans" w:cs="Arial"/>
          <w:sz w:val="20"/>
          <w:szCs w:val="20"/>
        </w:rPr>
        <w:t xml:space="preserve">the Deputy Dean. Details </w:t>
      </w:r>
      <w:r w:rsidR="007E00AC" w:rsidRPr="007E00AC">
        <w:rPr>
          <w:rFonts w:ascii="PT Sans" w:hAnsi="PT Sans" w:cs="Arial"/>
          <w:sz w:val="20"/>
          <w:szCs w:val="20"/>
        </w:rPr>
        <w:t>of</w:t>
      </w:r>
      <w:r>
        <w:rPr>
          <w:rFonts w:ascii="PT Sans" w:hAnsi="PT Sans" w:cs="Arial"/>
          <w:sz w:val="20"/>
          <w:szCs w:val="20"/>
        </w:rPr>
        <w:t xml:space="preserve"> eligibility,</w:t>
      </w:r>
      <w:r w:rsidR="007E00AC" w:rsidRPr="007E00AC">
        <w:rPr>
          <w:rFonts w:ascii="PT Sans" w:hAnsi="PT Sans" w:cs="Arial"/>
          <w:sz w:val="20"/>
          <w:szCs w:val="20"/>
        </w:rPr>
        <w:t xml:space="preserve"> how to apply and an application form are available </w:t>
      </w:r>
      <w:hyperlink r:id="rId22" w:history="1">
        <w:r w:rsidR="007E00AC" w:rsidRPr="007E00AC">
          <w:rPr>
            <w:rStyle w:val="Hyperlink"/>
            <w:rFonts w:ascii="PT Sans" w:hAnsi="PT Sans" w:cs="Arial"/>
            <w:sz w:val="20"/>
            <w:szCs w:val="20"/>
          </w:rPr>
          <w:t>here.</w:t>
        </w:r>
      </w:hyperlink>
      <w:r w:rsidR="007E00AC" w:rsidRPr="007E00AC">
        <w:rPr>
          <w:rFonts w:ascii="PT Sans" w:hAnsi="PT Sans" w:cs="Arial"/>
          <w:sz w:val="20"/>
          <w:szCs w:val="20"/>
        </w:rPr>
        <w:t xml:space="preserve"> </w:t>
      </w:r>
    </w:p>
    <w:p w14:paraId="7E1E16A0" w14:textId="77777777" w:rsidR="007E00AC" w:rsidRDefault="007E00AC" w:rsidP="00BB6DD5">
      <w:pPr>
        <w:rPr>
          <w:rFonts w:ascii="PT Sans" w:hAnsi="PT Sans"/>
          <w:b/>
          <w:bCs/>
          <w:sz w:val="20"/>
          <w:szCs w:val="20"/>
        </w:rPr>
      </w:pPr>
    </w:p>
    <w:p w14:paraId="4F0DA51D" w14:textId="6B3A0212" w:rsidR="004C6B0C" w:rsidRDefault="007E00AC" w:rsidP="00BB6DD5">
      <w:pPr>
        <w:rPr>
          <w:rFonts w:ascii="PT Sans" w:hAnsi="PT Sans"/>
          <w:b/>
          <w:bCs/>
          <w:sz w:val="20"/>
          <w:szCs w:val="20"/>
        </w:rPr>
      </w:pPr>
      <w:r>
        <w:rPr>
          <w:rFonts w:ascii="PT Sans" w:hAnsi="PT Sans"/>
          <w:b/>
          <w:bCs/>
          <w:sz w:val="20"/>
          <w:szCs w:val="20"/>
        </w:rPr>
        <w:t>Will taking family leave e</w:t>
      </w:r>
      <w:r w:rsidR="00B72A3F">
        <w:rPr>
          <w:rFonts w:ascii="PT Sans" w:hAnsi="PT Sans"/>
          <w:b/>
          <w:bCs/>
          <w:sz w:val="20"/>
          <w:szCs w:val="20"/>
        </w:rPr>
        <w:t xml:space="preserve">ffect the decision on </w:t>
      </w:r>
      <w:r>
        <w:rPr>
          <w:rFonts w:ascii="PT Sans" w:hAnsi="PT Sans"/>
          <w:b/>
          <w:bCs/>
          <w:sz w:val="20"/>
          <w:szCs w:val="20"/>
        </w:rPr>
        <w:t>my application</w:t>
      </w:r>
      <w:r w:rsidR="004C6B0C">
        <w:rPr>
          <w:rFonts w:ascii="PT Sans" w:hAnsi="PT Sans"/>
          <w:b/>
          <w:bCs/>
          <w:sz w:val="20"/>
          <w:szCs w:val="20"/>
        </w:rPr>
        <w:t>?</w:t>
      </w:r>
    </w:p>
    <w:p w14:paraId="000C52AD" w14:textId="73CC69A5" w:rsidR="007E00AC" w:rsidRDefault="007E00AC" w:rsidP="00BB6DD5">
      <w:pPr>
        <w:rPr>
          <w:rFonts w:ascii="PT Sans" w:hAnsi="PT Sans"/>
          <w:b/>
          <w:bCs/>
          <w:sz w:val="20"/>
          <w:szCs w:val="20"/>
        </w:rPr>
      </w:pPr>
    </w:p>
    <w:p w14:paraId="03FDE4FE" w14:textId="24F09B79" w:rsidR="007E00AC" w:rsidRDefault="007E00AC" w:rsidP="00BB6DD5">
      <w:pPr>
        <w:rPr>
          <w:rFonts w:ascii="PT Sans" w:hAnsi="PT Sans" w:cs="Arial"/>
          <w:sz w:val="20"/>
          <w:szCs w:val="20"/>
        </w:rPr>
      </w:pPr>
      <w:r w:rsidRPr="0070296E">
        <w:rPr>
          <w:rFonts w:ascii="PT Sans" w:hAnsi="PT Sans" w:cs="Arial"/>
          <w:sz w:val="20"/>
          <w:szCs w:val="20"/>
        </w:rPr>
        <w:t xml:space="preserve">There </w:t>
      </w:r>
      <w:r>
        <w:rPr>
          <w:rFonts w:ascii="PT Sans" w:hAnsi="PT Sans" w:cs="Arial"/>
          <w:sz w:val="20"/>
          <w:szCs w:val="20"/>
        </w:rPr>
        <w:t>are a</w:t>
      </w:r>
      <w:r w:rsidRPr="0070296E">
        <w:rPr>
          <w:rFonts w:ascii="PT Sans" w:hAnsi="PT Sans" w:cs="Arial"/>
          <w:sz w:val="20"/>
          <w:szCs w:val="20"/>
        </w:rPr>
        <w:t xml:space="preserve"> limited number of applications granted each academic year and they are therefore prioritised</w:t>
      </w:r>
      <w:r>
        <w:rPr>
          <w:rFonts w:ascii="PT Sans" w:hAnsi="PT Sans" w:cs="Arial"/>
          <w:sz w:val="20"/>
          <w:szCs w:val="20"/>
        </w:rPr>
        <w:t xml:space="preserve"> as outlined in the </w:t>
      </w:r>
      <w:hyperlink r:id="rId23" w:history="1">
        <w:r w:rsidRPr="00332B5F">
          <w:rPr>
            <w:rStyle w:val="Hyperlink"/>
            <w:rFonts w:ascii="PT Sans" w:hAnsi="PT Sans" w:cs="Arial"/>
            <w:sz w:val="20"/>
            <w:szCs w:val="20"/>
          </w:rPr>
          <w:t xml:space="preserve">Academic Study Leave </w:t>
        </w:r>
        <w:r>
          <w:rPr>
            <w:rStyle w:val="Hyperlink"/>
            <w:rFonts w:ascii="PT Sans" w:hAnsi="PT Sans" w:cs="Arial"/>
            <w:sz w:val="20"/>
            <w:szCs w:val="20"/>
          </w:rPr>
          <w:t>policy</w:t>
        </w:r>
        <w:r w:rsidRPr="00332B5F">
          <w:rPr>
            <w:rStyle w:val="Hyperlink"/>
            <w:rFonts w:ascii="PT Sans" w:hAnsi="PT Sans" w:cs="Arial"/>
            <w:sz w:val="20"/>
            <w:szCs w:val="20"/>
          </w:rPr>
          <w:t xml:space="preserve">. </w:t>
        </w:r>
      </w:hyperlink>
      <w:r w:rsidRPr="0070296E">
        <w:rPr>
          <w:rFonts w:ascii="PT Sans" w:hAnsi="PT Sans" w:cs="Arial"/>
          <w:sz w:val="20"/>
          <w:szCs w:val="20"/>
        </w:rPr>
        <w:t xml:space="preserve"> Staff re</w:t>
      </w:r>
      <w:r>
        <w:rPr>
          <w:rFonts w:ascii="PT Sans" w:hAnsi="PT Sans" w:cs="Arial"/>
          <w:sz w:val="20"/>
          <w:szCs w:val="20"/>
        </w:rPr>
        <w:t>turning from family leave are one</w:t>
      </w:r>
      <w:r w:rsidRPr="0070296E">
        <w:rPr>
          <w:rFonts w:ascii="PT Sans" w:hAnsi="PT Sans" w:cs="Arial"/>
          <w:sz w:val="20"/>
          <w:szCs w:val="20"/>
        </w:rPr>
        <w:t xml:space="preserve"> of the prioritisation groups</w:t>
      </w:r>
      <w:r>
        <w:rPr>
          <w:rFonts w:ascii="PT Sans" w:hAnsi="PT Sans" w:cs="Arial"/>
          <w:sz w:val="20"/>
          <w:szCs w:val="20"/>
        </w:rPr>
        <w:t xml:space="preserve"> when applications are considered</w:t>
      </w:r>
      <w:r w:rsidRPr="0070296E">
        <w:rPr>
          <w:rFonts w:ascii="PT Sans" w:hAnsi="PT Sans" w:cs="Arial"/>
          <w:sz w:val="20"/>
          <w:szCs w:val="20"/>
        </w:rPr>
        <w:t xml:space="preserve">. </w:t>
      </w:r>
      <w:r w:rsidR="00B72A3F">
        <w:rPr>
          <w:rFonts w:ascii="PT Sans" w:hAnsi="PT Sans" w:cs="Arial"/>
          <w:sz w:val="20"/>
          <w:szCs w:val="20"/>
        </w:rPr>
        <w:t xml:space="preserve">  </w:t>
      </w:r>
    </w:p>
    <w:p w14:paraId="55D5916A" w14:textId="77777777" w:rsidR="004C6B0C" w:rsidRPr="006B6DD8" w:rsidRDefault="004C6B0C" w:rsidP="00BB6DD5">
      <w:pPr>
        <w:rPr>
          <w:rFonts w:ascii="PT Sans" w:hAnsi="PT Sans"/>
          <w:b/>
          <w:bCs/>
          <w:sz w:val="20"/>
          <w:szCs w:val="20"/>
        </w:rPr>
      </w:pPr>
    </w:p>
    <w:p w14:paraId="042568E9" w14:textId="1CFCBB1B" w:rsidR="00B61DD2" w:rsidRDefault="006B6DD8" w:rsidP="00BB6DD5">
      <w:pPr>
        <w:rPr>
          <w:rFonts w:ascii="PT Sans" w:hAnsi="PT Sans"/>
          <w:b/>
          <w:bCs/>
          <w:sz w:val="20"/>
          <w:szCs w:val="20"/>
          <w:u w:val="single"/>
        </w:rPr>
      </w:pPr>
      <w:r w:rsidRPr="004C6B0C">
        <w:rPr>
          <w:rFonts w:ascii="PT Sans" w:hAnsi="PT Sans"/>
          <w:b/>
          <w:bCs/>
          <w:sz w:val="20"/>
          <w:szCs w:val="20"/>
          <w:u w:val="single"/>
        </w:rPr>
        <w:t>Reduced Teaching workload</w:t>
      </w:r>
    </w:p>
    <w:p w14:paraId="26A2AE49" w14:textId="4A04F831" w:rsidR="004C6B0C" w:rsidRDefault="004C6B0C" w:rsidP="00BB6DD5">
      <w:pPr>
        <w:rPr>
          <w:rFonts w:ascii="PT Sans" w:hAnsi="PT Sans"/>
          <w:b/>
          <w:bCs/>
          <w:sz w:val="20"/>
          <w:szCs w:val="20"/>
          <w:u w:val="single"/>
        </w:rPr>
      </w:pPr>
    </w:p>
    <w:p w14:paraId="3BB24931" w14:textId="523C5301" w:rsidR="004C6B0C" w:rsidRDefault="004C6B0C" w:rsidP="00BB6DD5">
      <w:pPr>
        <w:rPr>
          <w:rFonts w:ascii="PT Sans" w:hAnsi="PT Sans"/>
          <w:b/>
          <w:bCs/>
          <w:sz w:val="20"/>
          <w:szCs w:val="20"/>
        </w:rPr>
      </w:pPr>
      <w:r>
        <w:rPr>
          <w:rFonts w:ascii="PT Sans" w:hAnsi="PT Sans"/>
          <w:b/>
          <w:bCs/>
          <w:sz w:val="20"/>
          <w:szCs w:val="20"/>
        </w:rPr>
        <w:t>I am an academic member of staff and understand my teaching workload should be reduced to 80%</w:t>
      </w:r>
      <w:r w:rsidR="007E00AC">
        <w:rPr>
          <w:rFonts w:ascii="PT Sans" w:hAnsi="PT Sans"/>
          <w:b/>
          <w:bCs/>
          <w:sz w:val="20"/>
          <w:szCs w:val="20"/>
        </w:rPr>
        <w:t>, who should I speak to about this?</w:t>
      </w:r>
    </w:p>
    <w:p w14:paraId="6F493FE3" w14:textId="6824ECFC" w:rsidR="007E00AC" w:rsidRDefault="007E00AC" w:rsidP="00BB6DD5">
      <w:pPr>
        <w:rPr>
          <w:rFonts w:ascii="PT Sans" w:hAnsi="PT Sans"/>
          <w:b/>
          <w:bCs/>
          <w:sz w:val="20"/>
          <w:szCs w:val="20"/>
        </w:rPr>
      </w:pPr>
    </w:p>
    <w:p w14:paraId="6BA473C2" w14:textId="51127E47" w:rsidR="007E00AC" w:rsidRPr="007E00AC" w:rsidRDefault="007E00AC" w:rsidP="00BB6DD5">
      <w:pPr>
        <w:rPr>
          <w:rFonts w:ascii="PT Sans" w:hAnsi="PT Sans"/>
          <w:sz w:val="20"/>
          <w:szCs w:val="20"/>
        </w:rPr>
      </w:pPr>
      <w:r>
        <w:rPr>
          <w:rFonts w:ascii="PT Sans" w:hAnsi="PT Sans"/>
          <w:sz w:val="20"/>
          <w:szCs w:val="20"/>
        </w:rPr>
        <w:t xml:space="preserve">You should speak to your Head of Department so this can be implemented as part of your workload. </w:t>
      </w:r>
    </w:p>
    <w:p w14:paraId="1A5197DD" w14:textId="473BB4DA" w:rsidR="006B6DD8" w:rsidRPr="006B6DD8" w:rsidRDefault="006B6DD8" w:rsidP="00BB6DD5">
      <w:pPr>
        <w:rPr>
          <w:rFonts w:ascii="PT Sans" w:hAnsi="PT Sans"/>
          <w:b/>
          <w:bCs/>
          <w:sz w:val="20"/>
          <w:szCs w:val="20"/>
        </w:rPr>
      </w:pPr>
    </w:p>
    <w:p w14:paraId="5895F88B" w14:textId="16EBAC0A" w:rsidR="006B6DD8" w:rsidRDefault="006B6DD8" w:rsidP="00BB6DD5">
      <w:pPr>
        <w:rPr>
          <w:rFonts w:ascii="PT Sans" w:hAnsi="PT Sans"/>
          <w:b/>
          <w:bCs/>
          <w:sz w:val="20"/>
          <w:szCs w:val="20"/>
          <w:u w:val="single"/>
        </w:rPr>
      </w:pPr>
      <w:r w:rsidRPr="004C6B0C">
        <w:rPr>
          <w:rFonts w:ascii="PT Sans" w:hAnsi="PT Sans"/>
          <w:b/>
          <w:bCs/>
          <w:sz w:val="20"/>
          <w:szCs w:val="20"/>
          <w:u w:val="single"/>
        </w:rPr>
        <w:t>Career Break</w:t>
      </w:r>
    </w:p>
    <w:p w14:paraId="6A33B16E" w14:textId="5C2AB2D5" w:rsidR="007E00AC" w:rsidRDefault="007E00AC" w:rsidP="00BB6DD5">
      <w:pPr>
        <w:rPr>
          <w:rFonts w:ascii="PT Sans" w:hAnsi="PT Sans"/>
          <w:b/>
          <w:bCs/>
          <w:sz w:val="20"/>
          <w:szCs w:val="20"/>
          <w:u w:val="single"/>
        </w:rPr>
      </w:pPr>
    </w:p>
    <w:p w14:paraId="6C82E135" w14:textId="0A6FBE99" w:rsidR="002B02E6" w:rsidRDefault="002B02E6" w:rsidP="00BB6DD5">
      <w:pPr>
        <w:rPr>
          <w:rFonts w:ascii="PT Sans" w:hAnsi="PT Sans"/>
          <w:b/>
          <w:bCs/>
          <w:sz w:val="20"/>
          <w:szCs w:val="20"/>
        </w:rPr>
      </w:pPr>
      <w:r>
        <w:rPr>
          <w:rFonts w:ascii="PT Sans" w:hAnsi="PT Sans"/>
          <w:b/>
          <w:bCs/>
          <w:sz w:val="20"/>
          <w:szCs w:val="20"/>
        </w:rPr>
        <w:t>Can I request a career break following family leave?</w:t>
      </w:r>
    </w:p>
    <w:p w14:paraId="7BEFA269" w14:textId="33368424" w:rsidR="002B02E6" w:rsidRDefault="002B02E6" w:rsidP="00BB6DD5">
      <w:pPr>
        <w:rPr>
          <w:rFonts w:ascii="PT Sans" w:hAnsi="PT Sans"/>
          <w:b/>
          <w:bCs/>
          <w:sz w:val="20"/>
          <w:szCs w:val="20"/>
        </w:rPr>
      </w:pPr>
    </w:p>
    <w:p w14:paraId="4D78256E" w14:textId="54CCADDD" w:rsidR="002B02E6" w:rsidRDefault="002B02E6" w:rsidP="00BB6DD5">
      <w:pPr>
        <w:rPr>
          <w:rFonts w:ascii="PT Sans" w:hAnsi="PT Sans"/>
          <w:sz w:val="20"/>
          <w:szCs w:val="20"/>
        </w:rPr>
      </w:pPr>
      <w:r>
        <w:rPr>
          <w:rFonts w:ascii="PT Sans" w:hAnsi="PT Sans"/>
          <w:sz w:val="20"/>
          <w:szCs w:val="20"/>
        </w:rPr>
        <w:lastRenderedPageBreak/>
        <w:t>Yes, you can request a career break f</w:t>
      </w:r>
      <w:r w:rsidR="00B72A3F">
        <w:rPr>
          <w:rFonts w:ascii="PT Sans" w:hAnsi="PT Sans"/>
          <w:sz w:val="20"/>
          <w:szCs w:val="20"/>
        </w:rPr>
        <w:t xml:space="preserve">or a period of between 3 calendar month sand 2 years.  A career break can be used to help with domestic commitments, e.g. to continue caring for your child.  </w:t>
      </w:r>
    </w:p>
    <w:p w14:paraId="4B36E488" w14:textId="13EA08CE" w:rsidR="00B72A3F" w:rsidRDefault="00B72A3F" w:rsidP="00BB6DD5">
      <w:pPr>
        <w:rPr>
          <w:rFonts w:ascii="PT Sans" w:hAnsi="PT Sans"/>
          <w:sz w:val="20"/>
          <w:szCs w:val="20"/>
        </w:rPr>
      </w:pPr>
    </w:p>
    <w:p w14:paraId="3A3AE906" w14:textId="523B4B2C" w:rsidR="00B72A3F" w:rsidRPr="0001671E" w:rsidRDefault="00B72A3F" w:rsidP="00BB6DD5">
      <w:pPr>
        <w:rPr>
          <w:rFonts w:ascii="PT Sans" w:hAnsi="PT Sans"/>
          <w:sz w:val="20"/>
          <w:szCs w:val="20"/>
        </w:rPr>
      </w:pPr>
      <w:r>
        <w:rPr>
          <w:rFonts w:ascii="PT Sans" w:hAnsi="PT Sans"/>
          <w:sz w:val="20"/>
          <w:szCs w:val="20"/>
        </w:rPr>
        <w:t xml:space="preserve">The </w:t>
      </w:r>
      <w:hyperlink r:id="rId24" w:history="1">
        <w:r w:rsidRPr="00B72A3F">
          <w:rPr>
            <w:rStyle w:val="Hyperlink"/>
            <w:rFonts w:ascii="PT Sans" w:hAnsi="PT Sans"/>
            <w:sz w:val="20"/>
            <w:szCs w:val="20"/>
          </w:rPr>
          <w:t>Career Break Scheme</w:t>
        </w:r>
      </w:hyperlink>
      <w:r>
        <w:rPr>
          <w:rFonts w:ascii="PT Sans" w:hAnsi="PT Sans"/>
          <w:sz w:val="20"/>
          <w:szCs w:val="20"/>
        </w:rPr>
        <w:t xml:space="preserve"> outlines eligibility and how to apply.  If you are considering taking a career break you should discuss this with your line manager/relevant budget holder and they will make a decision on whether this is </w:t>
      </w:r>
      <w:r w:rsidR="004026AA">
        <w:rPr>
          <w:rFonts w:ascii="PT Sans" w:hAnsi="PT Sans"/>
          <w:sz w:val="20"/>
          <w:szCs w:val="20"/>
        </w:rPr>
        <w:t>possible</w:t>
      </w:r>
      <w:r>
        <w:rPr>
          <w:rFonts w:ascii="PT Sans" w:hAnsi="PT Sans"/>
          <w:sz w:val="20"/>
          <w:szCs w:val="20"/>
        </w:rPr>
        <w:t xml:space="preserve">, by considering the impact on other staff, financial implications and availability of cover.  Further details are available in the </w:t>
      </w:r>
      <w:hyperlink r:id="rId25" w:history="1">
        <w:r w:rsidRPr="00B72A3F">
          <w:rPr>
            <w:rStyle w:val="Hyperlink"/>
            <w:rFonts w:ascii="PT Sans" w:hAnsi="PT Sans"/>
            <w:sz w:val="20"/>
            <w:szCs w:val="20"/>
          </w:rPr>
          <w:t>Career Break Scheme.</w:t>
        </w:r>
      </w:hyperlink>
      <w:r>
        <w:rPr>
          <w:rFonts w:ascii="PT Sans" w:hAnsi="PT Sans"/>
          <w:sz w:val="20"/>
          <w:szCs w:val="20"/>
        </w:rPr>
        <w:t xml:space="preserve"> </w:t>
      </w:r>
    </w:p>
    <w:p w14:paraId="0822935C" w14:textId="77777777" w:rsidR="00B72A3F" w:rsidRPr="00CF3B2D" w:rsidRDefault="00B72A3F" w:rsidP="00BB6DD5">
      <w:pPr>
        <w:rPr>
          <w:rFonts w:ascii="PT Sans" w:hAnsi="PT Sans"/>
          <w:b/>
          <w:bCs/>
          <w:sz w:val="20"/>
          <w:szCs w:val="20"/>
          <w:u w:val="single"/>
        </w:rPr>
      </w:pPr>
    </w:p>
    <w:p w14:paraId="30FA423B" w14:textId="6A6510E4" w:rsidR="00F463F3" w:rsidRPr="00CF3B2D" w:rsidRDefault="00F33DC5" w:rsidP="00BB6DD5">
      <w:pPr>
        <w:rPr>
          <w:rFonts w:ascii="PT Sans" w:hAnsi="PT Sans"/>
          <w:b/>
          <w:bCs/>
          <w:sz w:val="20"/>
          <w:szCs w:val="20"/>
          <w:u w:val="single"/>
        </w:rPr>
      </w:pPr>
      <w:r w:rsidRPr="00CF3B2D">
        <w:rPr>
          <w:rFonts w:ascii="PT Sans" w:hAnsi="PT Sans"/>
          <w:b/>
          <w:bCs/>
          <w:sz w:val="20"/>
          <w:szCs w:val="20"/>
          <w:u w:val="single"/>
        </w:rPr>
        <w:t xml:space="preserve">Line Manager FAQs </w:t>
      </w:r>
    </w:p>
    <w:p w14:paraId="4245FA48" w14:textId="119F74E0" w:rsidR="00F33DC5" w:rsidRPr="00CF3B2D" w:rsidRDefault="00F33DC5" w:rsidP="00BB6DD5">
      <w:pPr>
        <w:rPr>
          <w:rFonts w:ascii="PT Sans" w:hAnsi="PT Sans"/>
          <w:b/>
          <w:bCs/>
          <w:sz w:val="20"/>
          <w:szCs w:val="20"/>
          <w:u w:val="single"/>
        </w:rPr>
      </w:pPr>
    </w:p>
    <w:p w14:paraId="55B9E4EF" w14:textId="2406ABEF" w:rsidR="007441C8" w:rsidRDefault="00F33DC5" w:rsidP="00BB6DD5">
      <w:pPr>
        <w:rPr>
          <w:rFonts w:ascii="PT Sans" w:eastAsia="Times New Roman" w:hAnsi="PT Sans" w:cs="Arial"/>
          <w:b/>
          <w:bCs/>
          <w:color w:val="000000"/>
          <w:sz w:val="20"/>
          <w:szCs w:val="20"/>
          <w:bdr w:val="none" w:sz="0" w:space="0" w:color="auto" w:frame="1"/>
          <w:lang w:eastAsia="en-GB"/>
        </w:rPr>
      </w:pPr>
      <w:r w:rsidRPr="00CF3B2D">
        <w:rPr>
          <w:rFonts w:ascii="PT Sans" w:eastAsia="Times New Roman" w:hAnsi="PT Sans" w:cs="Arial"/>
          <w:b/>
          <w:bCs/>
          <w:color w:val="000000"/>
          <w:sz w:val="20"/>
          <w:szCs w:val="20"/>
          <w:bdr w:val="none" w:sz="0" w:space="0" w:color="auto" w:frame="1"/>
          <w:lang w:eastAsia="en-GB"/>
        </w:rPr>
        <w:t>How can I support my team member to return to work after maternity leave?</w:t>
      </w:r>
    </w:p>
    <w:p w14:paraId="2EFEA5C6" w14:textId="7A2A6E60" w:rsidR="00BB6DD5" w:rsidRDefault="00BB6DD5" w:rsidP="00BB6DD5">
      <w:pPr>
        <w:rPr>
          <w:rFonts w:ascii="PT Sans" w:eastAsia="Times New Roman" w:hAnsi="PT Sans" w:cs="Arial"/>
          <w:b/>
          <w:bCs/>
          <w:color w:val="000000"/>
          <w:sz w:val="20"/>
          <w:szCs w:val="20"/>
          <w:bdr w:val="none" w:sz="0" w:space="0" w:color="auto" w:frame="1"/>
          <w:lang w:eastAsia="en-GB"/>
        </w:rPr>
      </w:pPr>
    </w:p>
    <w:p w14:paraId="14CD1E7B" w14:textId="158E1046" w:rsidR="00BB6DD5" w:rsidRPr="0070296E" w:rsidRDefault="00BB6DD5" w:rsidP="00BB6DD5">
      <w:pPr>
        <w:rPr>
          <w:rFonts w:ascii="PT Sans" w:hAnsi="PT Sans"/>
          <w:sz w:val="20"/>
          <w:szCs w:val="20"/>
        </w:rPr>
      </w:pPr>
      <w:r w:rsidRPr="0070296E">
        <w:rPr>
          <w:rFonts w:ascii="PT Sans" w:hAnsi="PT Sans"/>
          <w:sz w:val="20"/>
          <w:szCs w:val="20"/>
        </w:rPr>
        <w:t>During the period of family leave</w:t>
      </w:r>
      <w:r>
        <w:rPr>
          <w:rFonts w:ascii="PT Sans" w:hAnsi="PT Sans"/>
          <w:sz w:val="20"/>
          <w:szCs w:val="20"/>
        </w:rPr>
        <w:t xml:space="preserve"> you</w:t>
      </w:r>
      <w:r w:rsidRPr="0070296E">
        <w:rPr>
          <w:rFonts w:ascii="PT Sans" w:hAnsi="PT Sans"/>
          <w:sz w:val="20"/>
          <w:szCs w:val="20"/>
        </w:rPr>
        <w:t xml:space="preserve"> should maintain contact with the member of staff (as agreed prior to the leave commencing)</w:t>
      </w:r>
      <w:r>
        <w:rPr>
          <w:rFonts w:ascii="PT Sans" w:hAnsi="PT Sans"/>
          <w:sz w:val="20"/>
          <w:szCs w:val="20"/>
        </w:rPr>
        <w:t>.</w:t>
      </w:r>
    </w:p>
    <w:p w14:paraId="1C1722FC" w14:textId="77777777" w:rsidR="00BB6DD5" w:rsidRPr="0070296E" w:rsidRDefault="00BB6DD5" w:rsidP="00BB6DD5">
      <w:pPr>
        <w:rPr>
          <w:rFonts w:ascii="PT Sans" w:hAnsi="PT Sans"/>
          <w:sz w:val="20"/>
          <w:szCs w:val="20"/>
        </w:rPr>
      </w:pPr>
    </w:p>
    <w:p w14:paraId="3EA5F045" w14:textId="6C42FB8E" w:rsidR="00BB6DD5" w:rsidRPr="0070296E" w:rsidRDefault="00BB6DD5" w:rsidP="00BB6DD5">
      <w:pPr>
        <w:pStyle w:val="NormalWeb"/>
        <w:spacing w:before="0" w:beforeAutospacing="0"/>
        <w:rPr>
          <w:rFonts w:ascii="PT Sans" w:hAnsi="PT Sans" w:cstheme="minorHAnsi"/>
          <w:color w:val="414042"/>
          <w:sz w:val="20"/>
          <w:szCs w:val="20"/>
        </w:rPr>
      </w:pPr>
      <w:r w:rsidRPr="0070296E">
        <w:rPr>
          <w:rFonts w:ascii="PT Sans" w:hAnsi="PT Sans" w:cstheme="minorHAnsi"/>
          <w:b/>
          <w:bCs/>
          <w:color w:val="414042"/>
          <w:sz w:val="20"/>
          <w:szCs w:val="20"/>
        </w:rPr>
        <w:t>Prior to returning</w:t>
      </w:r>
      <w:r w:rsidRPr="0070296E">
        <w:rPr>
          <w:rFonts w:ascii="PT Sans" w:hAnsi="PT Sans" w:cstheme="minorHAnsi"/>
          <w:color w:val="414042"/>
          <w:sz w:val="20"/>
          <w:szCs w:val="20"/>
        </w:rPr>
        <w:t xml:space="preserve"> to work</w:t>
      </w:r>
      <w:r w:rsidR="00CB3012">
        <w:rPr>
          <w:rFonts w:ascii="PT Sans" w:hAnsi="PT Sans" w:cstheme="minorHAnsi"/>
          <w:color w:val="414042"/>
          <w:sz w:val="20"/>
          <w:szCs w:val="20"/>
        </w:rPr>
        <w:t xml:space="preserve"> you</w:t>
      </w:r>
      <w:r w:rsidRPr="0070296E">
        <w:rPr>
          <w:rFonts w:ascii="PT Sans" w:hAnsi="PT Sans" w:cstheme="minorHAnsi"/>
          <w:color w:val="414042"/>
          <w:sz w:val="20"/>
          <w:szCs w:val="20"/>
        </w:rPr>
        <w:t xml:space="preserve"> should discuss and plan for working arrangements for the first few months</w:t>
      </w:r>
      <w:r w:rsidR="00CB3012">
        <w:rPr>
          <w:rFonts w:ascii="PT Sans" w:hAnsi="PT Sans" w:cstheme="minorHAnsi"/>
          <w:color w:val="414042"/>
          <w:sz w:val="20"/>
          <w:szCs w:val="20"/>
        </w:rPr>
        <w:t xml:space="preserve"> with your member of staff,</w:t>
      </w:r>
      <w:r w:rsidRPr="0070296E">
        <w:rPr>
          <w:rFonts w:ascii="PT Sans" w:hAnsi="PT Sans" w:cstheme="minorHAnsi"/>
          <w:color w:val="414042"/>
          <w:sz w:val="20"/>
          <w:szCs w:val="20"/>
        </w:rPr>
        <w:t xml:space="preserve"> consider</w:t>
      </w:r>
      <w:r w:rsidR="00CB3012">
        <w:rPr>
          <w:rFonts w:ascii="PT Sans" w:hAnsi="PT Sans" w:cstheme="minorHAnsi"/>
          <w:color w:val="414042"/>
          <w:sz w:val="20"/>
          <w:szCs w:val="20"/>
        </w:rPr>
        <w:t>ing</w:t>
      </w:r>
      <w:r w:rsidRPr="0070296E">
        <w:rPr>
          <w:rFonts w:ascii="PT Sans" w:hAnsi="PT Sans" w:cstheme="minorHAnsi"/>
          <w:color w:val="414042"/>
          <w:sz w:val="20"/>
          <w:szCs w:val="20"/>
        </w:rPr>
        <w:t xml:space="preserve"> the following:</w:t>
      </w:r>
    </w:p>
    <w:p w14:paraId="7EFF4EEB" w14:textId="77777777" w:rsidR="00BB6DD5" w:rsidRPr="0070296E" w:rsidRDefault="00BB6DD5" w:rsidP="00BB6DD5">
      <w:pPr>
        <w:pStyle w:val="NormalWeb"/>
        <w:numPr>
          <w:ilvl w:val="0"/>
          <w:numId w:val="6"/>
        </w:numPr>
        <w:spacing w:before="0" w:beforeAutospacing="0"/>
        <w:rPr>
          <w:rFonts w:ascii="PT Sans" w:hAnsi="PT Sans" w:cstheme="minorHAnsi"/>
          <w:color w:val="414042"/>
          <w:sz w:val="20"/>
          <w:szCs w:val="20"/>
        </w:rPr>
      </w:pPr>
      <w:r w:rsidRPr="0070296E">
        <w:rPr>
          <w:rFonts w:ascii="PT Sans" w:hAnsi="PT Sans" w:cstheme="minorHAnsi"/>
          <w:color w:val="414042"/>
          <w:sz w:val="20"/>
          <w:szCs w:val="20"/>
        </w:rPr>
        <w:t>Updates on changes in the department or team, including changes in staffing and systems</w:t>
      </w:r>
    </w:p>
    <w:p w14:paraId="238394FE" w14:textId="77777777" w:rsidR="00BB6DD5" w:rsidRPr="0070296E" w:rsidRDefault="00BB6DD5" w:rsidP="00BB6DD5">
      <w:pPr>
        <w:pStyle w:val="NormalWeb"/>
        <w:numPr>
          <w:ilvl w:val="0"/>
          <w:numId w:val="6"/>
        </w:numPr>
        <w:spacing w:before="0" w:beforeAutospacing="0"/>
        <w:rPr>
          <w:rFonts w:ascii="PT Sans" w:hAnsi="PT Sans" w:cstheme="minorHAnsi"/>
          <w:color w:val="414042"/>
          <w:sz w:val="20"/>
          <w:szCs w:val="20"/>
        </w:rPr>
      </w:pPr>
      <w:r w:rsidRPr="0070296E">
        <w:rPr>
          <w:rFonts w:ascii="PT Sans" w:hAnsi="PT Sans" w:cstheme="minorHAnsi"/>
          <w:color w:val="414042"/>
          <w:sz w:val="20"/>
          <w:szCs w:val="20"/>
        </w:rPr>
        <w:t>Arrangements for the handover of work from other colleagues;</w:t>
      </w:r>
    </w:p>
    <w:p w14:paraId="09F7A56D" w14:textId="77777777" w:rsidR="00BB6DD5" w:rsidRPr="0070296E" w:rsidRDefault="00BB6DD5" w:rsidP="00BB6DD5">
      <w:pPr>
        <w:pStyle w:val="NormalWeb"/>
        <w:numPr>
          <w:ilvl w:val="0"/>
          <w:numId w:val="6"/>
        </w:numPr>
        <w:spacing w:before="0" w:beforeAutospacing="0"/>
        <w:rPr>
          <w:rFonts w:ascii="PT Sans" w:hAnsi="PT Sans" w:cstheme="minorHAnsi"/>
          <w:color w:val="414042"/>
          <w:sz w:val="20"/>
          <w:szCs w:val="20"/>
        </w:rPr>
      </w:pPr>
      <w:r w:rsidRPr="0070296E">
        <w:rPr>
          <w:rFonts w:ascii="PT Sans" w:hAnsi="PT Sans" w:cstheme="minorHAnsi"/>
          <w:color w:val="414042"/>
          <w:sz w:val="20"/>
          <w:szCs w:val="20"/>
        </w:rPr>
        <w:t>Updates on key projects/activities;</w:t>
      </w:r>
    </w:p>
    <w:p w14:paraId="7C91EF35" w14:textId="77777777" w:rsidR="00BB6DD5" w:rsidRPr="0070296E" w:rsidRDefault="00BB6DD5" w:rsidP="00BB6DD5">
      <w:pPr>
        <w:pStyle w:val="NormalWeb"/>
        <w:numPr>
          <w:ilvl w:val="0"/>
          <w:numId w:val="6"/>
        </w:numPr>
        <w:spacing w:before="0" w:beforeAutospacing="0"/>
        <w:rPr>
          <w:rFonts w:ascii="PT Sans" w:hAnsi="PT Sans" w:cstheme="minorHAnsi"/>
          <w:color w:val="414042"/>
          <w:sz w:val="20"/>
          <w:szCs w:val="20"/>
        </w:rPr>
      </w:pPr>
      <w:r w:rsidRPr="0070296E">
        <w:rPr>
          <w:rFonts w:ascii="PT Sans" w:hAnsi="PT Sans" w:cstheme="minorHAnsi"/>
          <w:color w:val="414042"/>
          <w:sz w:val="20"/>
          <w:szCs w:val="20"/>
        </w:rPr>
        <w:t xml:space="preserve">Practical arrangements e.g. IT equipment, office location etc. </w:t>
      </w:r>
    </w:p>
    <w:p w14:paraId="0592AF55" w14:textId="77D207DD" w:rsidR="00BB6DD5" w:rsidRDefault="000240DA" w:rsidP="00BB6DD5">
      <w:pPr>
        <w:pStyle w:val="NormalWeb"/>
        <w:numPr>
          <w:ilvl w:val="0"/>
          <w:numId w:val="6"/>
        </w:numPr>
        <w:spacing w:before="0" w:beforeAutospacing="0"/>
        <w:rPr>
          <w:rFonts w:ascii="PT Sans" w:hAnsi="PT Sans" w:cstheme="minorHAnsi"/>
          <w:color w:val="414042"/>
          <w:sz w:val="20"/>
          <w:szCs w:val="20"/>
        </w:rPr>
      </w:pPr>
      <w:hyperlink r:id="rId26" w:history="1">
        <w:r w:rsidR="00BB6DD5" w:rsidRPr="0070296E">
          <w:rPr>
            <w:rStyle w:val="Hyperlink"/>
            <w:rFonts w:ascii="PT Sans" w:hAnsi="PT Sans" w:cstheme="minorHAnsi"/>
            <w:sz w:val="20"/>
            <w:szCs w:val="20"/>
          </w:rPr>
          <w:t>Flexible working applications;</w:t>
        </w:r>
      </w:hyperlink>
      <w:r w:rsidR="00BB6DD5" w:rsidRPr="0070296E">
        <w:rPr>
          <w:rFonts w:ascii="PT Sans" w:hAnsi="PT Sans" w:cstheme="minorHAnsi"/>
          <w:color w:val="414042"/>
          <w:sz w:val="20"/>
          <w:szCs w:val="20"/>
        </w:rPr>
        <w:t xml:space="preserve"> </w:t>
      </w:r>
    </w:p>
    <w:p w14:paraId="2C02D937" w14:textId="77777777" w:rsidR="004026AA" w:rsidRDefault="000240DA" w:rsidP="004026AA">
      <w:pPr>
        <w:pStyle w:val="NormalWeb"/>
        <w:numPr>
          <w:ilvl w:val="0"/>
          <w:numId w:val="6"/>
        </w:numPr>
        <w:spacing w:before="0" w:beforeAutospacing="0"/>
        <w:rPr>
          <w:rFonts w:ascii="PT Sans" w:hAnsi="PT Sans" w:cstheme="minorHAnsi"/>
          <w:color w:val="414042"/>
          <w:sz w:val="20"/>
          <w:szCs w:val="20"/>
        </w:rPr>
      </w:pPr>
      <w:hyperlink r:id="rId27" w:history="1">
        <w:r w:rsidR="004026AA" w:rsidRPr="00EE4BE5">
          <w:rPr>
            <w:rStyle w:val="Hyperlink"/>
            <w:rFonts w:ascii="PT Sans" w:hAnsi="PT Sans" w:cstheme="minorHAnsi"/>
            <w:sz w:val="20"/>
            <w:szCs w:val="20"/>
          </w:rPr>
          <w:t>Career Break Scheme</w:t>
        </w:r>
      </w:hyperlink>
      <w:r w:rsidR="004026AA">
        <w:rPr>
          <w:rFonts w:ascii="PT Sans" w:hAnsi="PT Sans" w:cstheme="minorHAnsi"/>
          <w:color w:val="414042"/>
          <w:sz w:val="20"/>
          <w:szCs w:val="20"/>
        </w:rPr>
        <w:t xml:space="preserve"> (if applicable)</w:t>
      </w:r>
    </w:p>
    <w:p w14:paraId="4F8492DC" w14:textId="4CBADCCF" w:rsidR="004026AA" w:rsidRPr="004026AA" w:rsidRDefault="000240DA" w:rsidP="004026AA">
      <w:pPr>
        <w:pStyle w:val="NormalWeb"/>
        <w:numPr>
          <w:ilvl w:val="0"/>
          <w:numId w:val="6"/>
        </w:numPr>
        <w:spacing w:before="0" w:beforeAutospacing="0"/>
        <w:rPr>
          <w:rFonts w:ascii="PT Sans" w:hAnsi="PT Sans" w:cstheme="minorHAnsi"/>
          <w:color w:val="414042"/>
          <w:sz w:val="20"/>
          <w:szCs w:val="20"/>
        </w:rPr>
      </w:pPr>
      <w:hyperlink r:id="rId28" w:history="1">
        <w:r w:rsidR="004026AA" w:rsidRPr="00EE4BE5">
          <w:rPr>
            <w:rStyle w:val="Hyperlink"/>
            <w:rFonts w:ascii="PT Sans" w:hAnsi="PT Sans" w:cstheme="minorHAnsi"/>
            <w:sz w:val="20"/>
            <w:szCs w:val="20"/>
          </w:rPr>
          <w:t>Academic Study Leave</w:t>
        </w:r>
      </w:hyperlink>
      <w:r w:rsidR="004026AA">
        <w:rPr>
          <w:rFonts w:ascii="PT Sans" w:hAnsi="PT Sans" w:cstheme="minorHAnsi"/>
          <w:color w:val="414042"/>
          <w:sz w:val="20"/>
          <w:szCs w:val="20"/>
        </w:rPr>
        <w:t xml:space="preserve"> (if applicable)</w:t>
      </w:r>
    </w:p>
    <w:p w14:paraId="675CF2B8" w14:textId="77777777" w:rsidR="00BB6DD5" w:rsidRPr="0070296E" w:rsidRDefault="000240DA" w:rsidP="00BB6DD5">
      <w:pPr>
        <w:pStyle w:val="NormalWeb"/>
        <w:numPr>
          <w:ilvl w:val="0"/>
          <w:numId w:val="6"/>
        </w:numPr>
        <w:spacing w:before="0" w:beforeAutospacing="0"/>
        <w:rPr>
          <w:rFonts w:ascii="PT Sans" w:hAnsi="PT Sans" w:cstheme="minorHAnsi"/>
          <w:color w:val="414042"/>
          <w:sz w:val="20"/>
          <w:szCs w:val="20"/>
        </w:rPr>
      </w:pPr>
      <w:hyperlink r:id="rId29" w:history="1">
        <w:r w:rsidR="00BB6DD5" w:rsidRPr="00B61DD2">
          <w:rPr>
            <w:rStyle w:val="Hyperlink"/>
            <w:rFonts w:ascii="PT Sans" w:hAnsi="PT Sans" w:cstheme="minorHAnsi"/>
            <w:sz w:val="20"/>
            <w:szCs w:val="20"/>
          </w:rPr>
          <w:t>Reduced teaching load to 80%</w:t>
        </w:r>
      </w:hyperlink>
      <w:r w:rsidR="00BB6DD5">
        <w:rPr>
          <w:rFonts w:ascii="PT Sans" w:hAnsi="PT Sans" w:cstheme="minorHAnsi"/>
          <w:color w:val="414042"/>
          <w:sz w:val="20"/>
          <w:szCs w:val="20"/>
        </w:rPr>
        <w:t xml:space="preserve"> (for academic members of staff)</w:t>
      </w:r>
    </w:p>
    <w:p w14:paraId="73D86870" w14:textId="77777777" w:rsidR="00BB6DD5" w:rsidRPr="0070296E" w:rsidRDefault="000240DA" w:rsidP="00BB6DD5">
      <w:pPr>
        <w:pStyle w:val="NormalWeb"/>
        <w:numPr>
          <w:ilvl w:val="0"/>
          <w:numId w:val="6"/>
        </w:numPr>
        <w:spacing w:before="0" w:beforeAutospacing="0"/>
        <w:rPr>
          <w:rFonts w:ascii="PT Sans" w:hAnsi="PT Sans" w:cstheme="minorHAnsi"/>
          <w:color w:val="414042"/>
          <w:sz w:val="20"/>
          <w:szCs w:val="20"/>
        </w:rPr>
      </w:pPr>
      <w:hyperlink r:id="rId30" w:history="1">
        <w:r w:rsidR="00BB6DD5" w:rsidRPr="0070296E">
          <w:rPr>
            <w:rStyle w:val="Hyperlink"/>
            <w:rFonts w:ascii="PT Sans" w:hAnsi="PT Sans" w:cstheme="minorHAnsi"/>
            <w:sz w:val="20"/>
            <w:szCs w:val="20"/>
          </w:rPr>
          <w:t>Breastfeeding arrangements</w:t>
        </w:r>
      </w:hyperlink>
      <w:r w:rsidR="00BB6DD5" w:rsidRPr="0070296E">
        <w:rPr>
          <w:rFonts w:ascii="PT Sans" w:hAnsi="PT Sans" w:cstheme="minorHAnsi"/>
          <w:color w:val="414042"/>
          <w:sz w:val="20"/>
          <w:szCs w:val="20"/>
        </w:rPr>
        <w:t xml:space="preserve"> and risk assessments (if applicable);</w:t>
      </w:r>
    </w:p>
    <w:p w14:paraId="502B8A98" w14:textId="77777777" w:rsidR="00BB6DD5" w:rsidRPr="0070296E" w:rsidRDefault="00BB6DD5" w:rsidP="00BB6DD5">
      <w:pPr>
        <w:pStyle w:val="NormalWeb"/>
        <w:numPr>
          <w:ilvl w:val="0"/>
          <w:numId w:val="6"/>
        </w:numPr>
        <w:spacing w:before="0" w:beforeAutospacing="0"/>
        <w:rPr>
          <w:rFonts w:ascii="PT Sans" w:hAnsi="PT Sans" w:cstheme="minorHAnsi"/>
          <w:color w:val="414042"/>
          <w:sz w:val="20"/>
          <w:szCs w:val="20"/>
        </w:rPr>
      </w:pPr>
      <w:r w:rsidRPr="0070296E">
        <w:rPr>
          <w:rFonts w:ascii="PT Sans" w:hAnsi="PT Sans" w:cstheme="minorHAnsi"/>
          <w:color w:val="414042"/>
          <w:sz w:val="20"/>
          <w:szCs w:val="20"/>
        </w:rPr>
        <w:t>Communications regarding the staff member’s return;</w:t>
      </w:r>
    </w:p>
    <w:p w14:paraId="3170D771" w14:textId="77777777" w:rsidR="00BB6DD5" w:rsidRPr="0070296E" w:rsidRDefault="00BB6DD5" w:rsidP="00BB6DD5">
      <w:pPr>
        <w:pStyle w:val="NormalWeb"/>
        <w:numPr>
          <w:ilvl w:val="0"/>
          <w:numId w:val="6"/>
        </w:numPr>
        <w:spacing w:before="0" w:beforeAutospacing="0"/>
        <w:rPr>
          <w:rFonts w:ascii="PT Sans" w:hAnsi="PT Sans" w:cstheme="minorHAnsi"/>
          <w:color w:val="414042"/>
          <w:sz w:val="20"/>
          <w:szCs w:val="20"/>
        </w:rPr>
      </w:pPr>
      <w:r w:rsidRPr="0070296E">
        <w:rPr>
          <w:rFonts w:ascii="PT Sans" w:hAnsi="PT Sans" w:cstheme="minorHAnsi"/>
          <w:color w:val="414042"/>
          <w:sz w:val="20"/>
          <w:szCs w:val="20"/>
        </w:rPr>
        <w:t>Training requirements, including the renewal of relevant Health and Safety Training e.g. DSE, etc.</w:t>
      </w:r>
    </w:p>
    <w:p w14:paraId="2C469DB5" w14:textId="6230A16F" w:rsidR="00CB3012" w:rsidRDefault="00BB6DD5" w:rsidP="00BB6DD5">
      <w:pPr>
        <w:pStyle w:val="NormalWeb"/>
        <w:spacing w:before="0" w:beforeAutospacing="0"/>
        <w:rPr>
          <w:rFonts w:ascii="PT Sans" w:hAnsi="PT Sans" w:cstheme="minorHAnsi"/>
          <w:color w:val="414042"/>
          <w:sz w:val="20"/>
          <w:szCs w:val="20"/>
        </w:rPr>
      </w:pPr>
      <w:r w:rsidRPr="00CB3012">
        <w:rPr>
          <w:rFonts w:ascii="PT Sans" w:hAnsi="PT Sans" w:cstheme="minorHAnsi"/>
          <w:color w:val="414042"/>
          <w:sz w:val="20"/>
          <w:szCs w:val="20"/>
        </w:rPr>
        <w:t>Upon</w:t>
      </w:r>
      <w:r w:rsidRPr="0070296E">
        <w:rPr>
          <w:rFonts w:ascii="PT Sans" w:hAnsi="PT Sans" w:cstheme="minorHAnsi"/>
          <w:b/>
          <w:bCs/>
          <w:color w:val="414042"/>
          <w:sz w:val="20"/>
          <w:szCs w:val="20"/>
        </w:rPr>
        <w:t xml:space="preserve"> </w:t>
      </w:r>
      <w:r w:rsidRPr="00CB3012">
        <w:rPr>
          <w:rFonts w:ascii="PT Sans" w:hAnsi="PT Sans" w:cstheme="minorHAnsi"/>
          <w:color w:val="414042"/>
          <w:sz w:val="20"/>
          <w:szCs w:val="20"/>
        </w:rPr>
        <w:t>return</w:t>
      </w:r>
      <w:r w:rsidR="00CB3012">
        <w:rPr>
          <w:rFonts w:ascii="PT Sans" w:hAnsi="PT Sans" w:cstheme="minorHAnsi"/>
          <w:color w:val="414042"/>
          <w:sz w:val="20"/>
          <w:szCs w:val="20"/>
        </w:rPr>
        <w:t xml:space="preserve"> we would recommend that a re-induction plan should be in place, and may include:</w:t>
      </w:r>
    </w:p>
    <w:p w14:paraId="6AB23A6E" w14:textId="37B5C3B2" w:rsidR="00CB3012" w:rsidRPr="00CB3012" w:rsidRDefault="00CB3012" w:rsidP="00CB3012">
      <w:pPr>
        <w:pStyle w:val="NormalWeb"/>
        <w:numPr>
          <w:ilvl w:val="0"/>
          <w:numId w:val="21"/>
        </w:numPr>
        <w:spacing w:before="0" w:beforeAutospacing="0"/>
        <w:rPr>
          <w:rFonts w:ascii="PT Sans" w:hAnsi="PT Sans" w:cstheme="minorHAnsi"/>
          <w:color w:val="414042"/>
          <w:sz w:val="20"/>
          <w:szCs w:val="20"/>
        </w:rPr>
      </w:pPr>
      <w:r w:rsidRPr="00CB3012">
        <w:rPr>
          <w:rFonts w:ascii="PT Sans" w:hAnsi="PT Sans" w:cs="Arial"/>
          <w:color w:val="000000"/>
          <w:sz w:val="20"/>
          <w:szCs w:val="20"/>
        </w:rPr>
        <w:t>A personal welcome back from you as their line manager (or new line manager if it has changed</w:t>
      </w:r>
      <w:r w:rsidR="004026AA">
        <w:rPr>
          <w:rFonts w:ascii="PT Sans" w:hAnsi="PT Sans" w:cs="Arial"/>
          <w:color w:val="000000"/>
          <w:sz w:val="20"/>
          <w:szCs w:val="20"/>
        </w:rPr>
        <w:t>)</w:t>
      </w:r>
    </w:p>
    <w:p w14:paraId="10FCF12C" w14:textId="77777777" w:rsidR="00CB3012" w:rsidRPr="00CB3012" w:rsidRDefault="00CB3012" w:rsidP="00CB3012">
      <w:pPr>
        <w:pStyle w:val="NormalWeb"/>
        <w:numPr>
          <w:ilvl w:val="0"/>
          <w:numId w:val="21"/>
        </w:numPr>
        <w:spacing w:before="0" w:beforeAutospacing="0"/>
        <w:rPr>
          <w:rFonts w:ascii="PT Sans" w:hAnsi="PT Sans" w:cstheme="minorHAnsi"/>
          <w:color w:val="414042"/>
          <w:sz w:val="20"/>
          <w:szCs w:val="20"/>
        </w:rPr>
      </w:pPr>
      <w:r w:rsidRPr="00CB3012">
        <w:rPr>
          <w:rFonts w:ascii="PT Sans" w:hAnsi="PT Sans" w:cs="Arial"/>
          <w:color w:val="000000"/>
          <w:sz w:val="20"/>
          <w:szCs w:val="20"/>
        </w:rPr>
        <w:t>Time to rebuild social contacts</w:t>
      </w:r>
    </w:p>
    <w:p w14:paraId="2BEB005B" w14:textId="77777777" w:rsidR="00CB3012" w:rsidRPr="00CB3012" w:rsidRDefault="00CB3012" w:rsidP="00CB3012">
      <w:pPr>
        <w:pStyle w:val="NormalWeb"/>
        <w:numPr>
          <w:ilvl w:val="0"/>
          <w:numId w:val="21"/>
        </w:numPr>
        <w:spacing w:before="0" w:beforeAutospacing="0"/>
        <w:rPr>
          <w:rFonts w:ascii="PT Sans" w:hAnsi="PT Sans" w:cstheme="minorHAnsi"/>
          <w:color w:val="414042"/>
          <w:sz w:val="20"/>
          <w:szCs w:val="20"/>
        </w:rPr>
      </w:pPr>
      <w:r w:rsidRPr="00CB3012">
        <w:rPr>
          <w:rFonts w:ascii="PT Sans" w:hAnsi="PT Sans" w:cs="Arial"/>
          <w:color w:val="000000"/>
          <w:sz w:val="20"/>
          <w:szCs w:val="20"/>
        </w:rPr>
        <w:t>Time to refresh skills</w:t>
      </w:r>
    </w:p>
    <w:p w14:paraId="338C8781" w14:textId="77777777" w:rsidR="00CB3012" w:rsidRPr="00CB3012" w:rsidRDefault="00CB3012" w:rsidP="00CB3012">
      <w:pPr>
        <w:pStyle w:val="NormalWeb"/>
        <w:numPr>
          <w:ilvl w:val="0"/>
          <w:numId w:val="21"/>
        </w:numPr>
        <w:spacing w:before="0" w:beforeAutospacing="0"/>
        <w:rPr>
          <w:rFonts w:ascii="PT Sans" w:hAnsi="PT Sans" w:cstheme="minorHAnsi"/>
          <w:color w:val="414042"/>
          <w:sz w:val="20"/>
          <w:szCs w:val="20"/>
        </w:rPr>
      </w:pPr>
      <w:r w:rsidRPr="00CB3012">
        <w:rPr>
          <w:rFonts w:ascii="PT Sans" w:hAnsi="PT Sans" w:cs="Arial"/>
          <w:color w:val="000000"/>
          <w:sz w:val="20"/>
          <w:szCs w:val="20"/>
        </w:rPr>
        <w:t>Time to get up to speed on process changes and project status</w:t>
      </w:r>
    </w:p>
    <w:p w14:paraId="17F523A8" w14:textId="77777777" w:rsidR="00CB3012" w:rsidRPr="00CB3012" w:rsidRDefault="00CB3012" w:rsidP="00CB3012">
      <w:pPr>
        <w:pStyle w:val="NormalWeb"/>
        <w:numPr>
          <w:ilvl w:val="0"/>
          <w:numId w:val="21"/>
        </w:numPr>
        <w:spacing w:before="0" w:beforeAutospacing="0"/>
        <w:rPr>
          <w:rFonts w:ascii="PT Sans" w:hAnsi="PT Sans" w:cstheme="minorHAnsi"/>
          <w:color w:val="414042"/>
          <w:sz w:val="20"/>
          <w:szCs w:val="20"/>
        </w:rPr>
      </w:pPr>
      <w:r w:rsidRPr="00CB3012">
        <w:rPr>
          <w:rFonts w:ascii="PT Sans" w:hAnsi="PT Sans" w:cs="Arial"/>
          <w:color w:val="000000"/>
          <w:sz w:val="20"/>
          <w:szCs w:val="20"/>
        </w:rPr>
        <w:t>Opportunity for informal feedback to rebuild confidence</w:t>
      </w:r>
    </w:p>
    <w:p w14:paraId="2C2C70EA" w14:textId="77777777" w:rsidR="00CB3012" w:rsidRPr="00CB3012" w:rsidRDefault="00CB3012" w:rsidP="00CB3012">
      <w:pPr>
        <w:pStyle w:val="NormalWeb"/>
        <w:numPr>
          <w:ilvl w:val="0"/>
          <w:numId w:val="21"/>
        </w:numPr>
        <w:spacing w:before="0" w:beforeAutospacing="0"/>
        <w:rPr>
          <w:rFonts w:ascii="PT Sans" w:hAnsi="PT Sans" w:cstheme="minorHAnsi"/>
          <w:color w:val="414042"/>
          <w:sz w:val="20"/>
          <w:szCs w:val="20"/>
        </w:rPr>
      </w:pPr>
      <w:r w:rsidRPr="00CB3012">
        <w:rPr>
          <w:rFonts w:ascii="PT Sans" w:hAnsi="PT Sans" w:cs="Arial"/>
          <w:color w:val="000000"/>
          <w:sz w:val="20"/>
          <w:szCs w:val="20"/>
        </w:rPr>
        <w:t>Informal reviews at regular intervals</w:t>
      </w:r>
    </w:p>
    <w:p w14:paraId="6C3C1DF4" w14:textId="56AEBEF8" w:rsidR="00CB3012" w:rsidRPr="00CB3012" w:rsidRDefault="00CB3012" w:rsidP="00BB6DD5">
      <w:pPr>
        <w:pStyle w:val="NormalWeb"/>
        <w:numPr>
          <w:ilvl w:val="0"/>
          <w:numId w:val="21"/>
        </w:numPr>
        <w:spacing w:before="0" w:beforeAutospacing="0"/>
        <w:rPr>
          <w:rFonts w:ascii="PT Sans" w:hAnsi="PT Sans" w:cstheme="minorHAnsi"/>
          <w:color w:val="414042"/>
          <w:sz w:val="20"/>
          <w:szCs w:val="20"/>
        </w:rPr>
      </w:pPr>
      <w:r w:rsidRPr="00CB3012">
        <w:rPr>
          <w:rFonts w:ascii="PT Sans" w:hAnsi="PT Sans" w:cs="Arial"/>
          <w:color w:val="000000"/>
          <w:sz w:val="20"/>
          <w:szCs w:val="20"/>
        </w:rPr>
        <w:t xml:space="preserve">Time for coaching </w:t>
      </w:r>
      <w:r w:rsidR="00B3361F">
        <w:rPr>
          <w:rFonts w:ascii="PT Sans" w:hAnsi="PT Sans" w:cs="Arial"/>
          <w:color w:val="000000"/>
          <w:sz w:val="20"/>
          <w:szCs w:val="20"/>
        </w:rPr>
        <w:t>(</w:t>
      </w:r>
      <w:r w:rsidRPr="00CB3012">
        <w:rPr>
          <w:rFonts w:ascii="PT Sans" w:hAnsi="PT Sans" w:cs="Arial"/>
          <w:color w:val="000000"/>
          <w:sz w:val="20"/>
          <w:szCs w:val="20"/>
        </w:rPr>
        <w:t>if a</w:t>
      </w:r>
      <w:r w:rsidR="00B3361F">
        <w:rPr>
          <w:rFonts w:ascii="PT Sans" w:hAnsi="PT Sans" w:cs="Arial"/>
          <w:color w:val="000000"/>
          <w:sz w:val="20"/>
          <w:szCs w:val="20"/>
        </w:rPr>
        <w:t>pplicable)</w:t>
      </w:r>
    </w:p>
    <w:p w14:paraId="6036FA0B" w14:textId="77777777" w:rsidR="00BB6DD5" w:rsidRPr="0070296E" w:rsidRDefault="000240DA" w:rsidP="00BB6DD5">
      <w:pPr>
        <w:rPr>
          <w:rFonts w:ascii="PT Sans" w:hAnsi="PT Sans" w:cstheme="minorHAnsi"/>
          <w:sz w:val="20"/>
          <w:szCs w:val="20"/>
        </w:rPr>
      </w:pPr>
      <w:hyperlink r:id="rId31" w:history="1">
        <w:r w:rsidR="00BB6DD5" w:rsidRPr="0070296E">
          <w:rPr>
            <w:rStyle w:val="Hyperlink"/>
            <w:rFonts w:ascii="PT Sans" w:hAnsi="PT Sans" w:cstheme="minorHAnsi"/>
            <w:sz w:val="20"/>
            <w:szCs w:val="20"/>
          </w:rPr>
          <w:t>BU’s Guide to Induction and Probation</w:t>
        </w:r>
      </w:hyperlink>
      <w:r w:rsidR="00BB6DD5" w:rsidRPr="0070296E">
        <w:rPr>
          <w:rFonts w:ascii="PT Sans" w:hAnsi="PT Sans" w:cstheme="minorHAnsi"/>
          <w:sz w:val="20"/>
          <w:szCs w:val="20"/>
        </w:rPr>
        <w:t xml:space="preserve"> provides useful information to consider when planning an induction (including for returners) to help members of staff settle into their roles as quickly and effectively as possible. </w:t>
      </w:r>
    </w:p>
    <w:p w14:paraId="48D943B9" w14:textId="77777777" w:rsidR="00BB6DD5" w:rsidRDefault="00BB6DD5" w:rsidP="00BB6DD5">
      <w:pPr>
        <w:rPr>
          <w:rFonts w:ascii="PT Sans" w:eastAsia="Times New Roman" w:hAnsi="PT Sans" w:cs="Arial"/>
          <w:b/>
          <w:bCs/>
          <w:color w:val="000000"/>
          <w:sz w:val="20"/>
          <w:szCs w:val="20"/>
          <w:bdr w:val="none" w:sz="0" w:space="0" w:color="auto" w:frame="1"/>
          <w:lang w:eastAsia="en-GB"/>
        </w:rPr>
      </w:pPr>
    </w:p>
    <w:p w14:paraId="5EFBBE8C" w14:textId="5ADC72C3" w:rsidR="007441C8" w:rsidRPr="00BB6DD5" w:rsidRDefault="00BB6DD5" w:rsidP="00BB6DD5">
      <w:pPr>
        <w:spacing w:before="75" w:after="240"/>
        <w:textAlignment w:val="baseline"/>
        <w:rPr>
          <w:rFonts w:ascii="PT Sans" w:eastAsia="Times New Roman" w:hAnsi="PT Sans" w:cs="Arial"/>
          <w:color w:val="000000"/>
          <w:sz w:val="20"/>
          <w:szCs w:val="20"/>
          <w:lang w:eastAsia="en-GB"/>
        </w:rPr>
      </w:pPr>
      <w:r>
        <w:rPr>
          <w:rFonts w:ascii="PT Sans" w:eastAsia="Times New Roman" w:hAnsi="PT Sans" w:cs="Arial"/>
          <w:color w:val="000000"/>
          <w:sz w:val="20"/>
          <w:szCs w:val="20"/>
          <w:lang w:eastAsia="en-GB"/>
        </w:rPr>
        <w:t xml:space="preserve">Other sources of support and resources, including information on coaching, flexible working, career breaks, academic study leave and reduced teaching workload are available </w:t>
      </w:r>
      <w:hyperlink r:id="rId32" w:history="1">
        <w:r w:rsidRPr="000240DA">
          <w:rPr>
            <w:rStyle w:val="Hyperlink"/>
            <w:rFonts w:ascii="PT Sans" w:eastAsia="Times New Roman" w:hAnsi="PT Sans" w:cs="Arial"/>
            <w:sz w:val="20"/>
            <w:szCs w:val="20"/>
            <w:lang w:eastAsia="en-GB"/>
          </w:rPr>
          <w:t>here.</w:t>
        </w:r>
      </w:hyperlink>
      <w:r>
        <w:rPr>
          <w:rFonts w:ascii="PT Sans" w:eastAsia="Times New Roman" w:hAnsi="PT Sans" w:cs="Arial"/>
          <w:color w:val="000000"/>
          <w:sz w:val="20"/>
          <w:szCs w:val="20"/>
          <w:lang w:eastAsia="en-GB"/>
        </w:rPr>
        <w:t xml:space="preserve"> </w:t>
      </w:r>
    </w:p>
    <w:p w14:paraId="3082E813" w14:textId="77777777" w:rsidR="00F33DC5" w:rsidRPr="00CF3B2D" w:rsidRDefault="00F33DC5" w:rsidP="00BB6DD5">
      <w:pPr>
        <w:rPr>
          <w:rFonts w:ascii="PT Sans" w:hAnsi="PT Sans"/>
          <w:b/>
          <w:bCs/>
          <w:sz w:val="20"/>
          <w:szCs w:val="20"/>
          <w:u w:val="single"/>
        </w:rPr>
      </w:pPr>
    </w:p>
    <w:p w14:paraId="2D536B40" w14:textId="373612FB" w:rsidR="00F33DC5" w:rsidRPr="00CF3B2D" w:rsidRDefault="00F33DC5" w:rsidP="00BB6DD5">
      <w:pPr>
        <w:rPr>
          <w:rFonts w:ascii="PT Sans" w:hAnsi="PT Sans"/>
          <w:b/>
          <w:bCs/>
          <w:sz w:val="20"/>
          <w:szCs w:val="20"/>
          <w:u w:val="single"/>
        </w:rPr>
      </w:pPr>
      <w:r w:rsidRPr="00CF3B2D">
        <w:rPr>
          <w:rFonts w:ascii="PT Sans" w:hAnsi="PT Sans"/>
          <w:b/>
          <w:bCs/>
          <w:sz w:val="20"/>
          <w:szCs w:val="20"/>
          <w:u w:val="single"/>
        </w:rPr>
        <w:t>What should I do if my member of staff contacts me to discuss the opportunity for a coach?</w:t>
      </w:r>
    </w:p>
    <w:p w14:paraId="5AA2F1F1" w14:textId="38289C38" w:rsidR="00F33DC5" w:rsidRPr="00CF3B2D" w:rsidRDefault="00F33DC5" w:rsidP="00BB6DD5">
      <w:pPr>
        <w:rPr>
          <w:rFonts w:ascii="PT Sans" w:hAnsi="PT Sans"/>
          <w:b/>
          <w:bCs/>
          <w:sz w:val="20"/>
          <w:szCs w:val="20"/>
          <w:u w:val="single"/>
        </w:rPr>
      </w:pPr>
    </w:p>
    <w:p w14:paraId="4F61AA9D" w14:textId="046566CD" w:rsidR="00FB47CD" w:rsidRDefault="007441C8" w:rsidP="00BB6DD5">
      <w:pPr>
        <w:rPr>
          <w:rFonts w:ascii="PT Sans" w:hAnsi="PT Sans"/>
          <w:sz w:val="20"/>
          <w:szCs w:val="20"/>
        </w:rPr>
      </w:pPr>
      <w:r>
        <w:rPr>
          <w:rFonts w:ascii="PT Sans" w:hAnsi="PT Sans"/>
          <w:sz w:val="20"/>
          <w:szCs w:val="20"/>
        </w:rPr>
        <w:t xml:space="preserve">We would encourage you to support this request as returning to work following a period of family leave can be a daunting experience. </w:t>
      </w:r>
      <w:r w:rsidR="00FB47CD">
        <w:rPr>
          <w:rFonts w:ascii="PT Sans" w:hAnsi="PT Sans"/>
          <w:sz w:val="20"/>
          <w:szCs w:val="20"/>
        </w:rPr>
        <w:t xml:space="preserve"> In addition, the University is committed to supporting, retaining and </w:t>
      </w:r>
      <w:r w:rsidR="00FB47CD">
        <w:rPr>
          <w:rFonts w:ascii="PT Sans" w:hAnsi="PT Sans"/>
          <w:sz w:val="20"/>
          <w:szCs w:val="20"/>
        </w:rPr>
        <w:lastRenderedPageBreak/>
        <w:t>promoting</w:t>
      </w:r>
      <w:r w:rsidR="00B3361F">
        <w:rPr>
          <w:rFonts w:ascii="PT Sans" w:hAnsi="PT Sans"/>
          <w:sz w:val="20"/>
          <w:szCs w:val="20"/>
        </w:rPr>
        <w:t xml:space="preserve"> members of staff </w:t>
      </w:r>
      <w:r w:rsidR="00FB47CD">
        <w:rPr>
          <w:rFonts w:ascii="PT Sans" w:hAnsi="PT Sans"/>
          <w:sz w:val="20"/>
          <w:szCs w:val="20"/>
        </w:rPr>
        <w:t>and coaching can hel</w:t>
      </w:r>
      <w:r w:rsidR="00B3361F">
        <w:rPr>
          <w:rFonts w:ascii="PT Sans" w:hAnsi="PT Sans"/>
          <w:sz w:val="20"/>
          <w:szCs w:val="20"/>
        </w:rPr>
        <w:t>p</w:t>
      </w:r>
      <w:r w:rsidR="00FB47CD">
        <w:rPr>
          <w:rFonts w:ascii="PT Sans" w:hAnsi="PT Sans"/>
          <w:sz w:val="20"/>
          <w:szCs w:val="20"/>
        </w:rPr>
        <w:t xml:space="preserve"> </w:t>
      </w:r>
      <w:r w:rsidR="00B3361F">
        <w:rPr>
          <w:rFonts w:ascii="PT Sans" w:hAnsi="PT Sans"/>
          <w:sz w:val="20"/>
          <w:szCs w:val="20"/>
        </w:rPr>
        <w:t>with</w:t>
      </w:r>
      <w:r w:rsidR="00FB47CD">
        <w:rPr>
          <w:rFonts w:ascii="PT Sans" w:hAnsi="PT Sans"/>
          <w:sz w:val="20"/>
          <w:szCs w:val="20"/>
        </w:rPr>
        <w:t xml:space="preserve"> feel</w:t>
      </w:r>
      <w:r w:rsidR="00B3361F">
        <w:rPr>
          <w:rFonts w:ascii="PT Sans" w:hAnsi="PT Sans"/>
          <w:sz w:val="20"/>
          <w:szCs w:val="20"/>
        </w:rPr>
        <w:t>ing</w:t>
      </w:r>
      <w:r w:rsidR="00FB47CD">
        <w:rPr>
          <w:rFonts w:ascii="PT Sans" w:hAnsi="PT Sans"/>
          <w:sz w:val="20"/>
          <w:szCs w:val="20"/>
        </w:rPr>
        <w:t xml:space="preserve"> supported through being more equipped and prepared to return to work and therefore optimise performance upon</w:t>
      </w:r>
      <w:r w:rsidR="00B3361F">
        <w:rPr>
          <w:rFonts w:ascii="PT Sans" w:hAnsi="PT Sans"/>
          <w:sz w:val="20"/>
          <w:szCs w:val="20"/>
        </w:rPr>
        <w:t xml:space="preserve"> </w:t>
      </w:r>
      <w:r w:rsidR="00FB47CD">
        <w:rPr>
          <w:rFonts w:ascii="PT Sans" w:hAnsi="PT Sans"/>
          <w:sz w:val="20"/>
          <w:szCs w:val="20"/>
        </w:rPr>
        <w:t xml:space="preserve">return. </w:t>
      </w:r>
    </w:p>
    <w:p w14:paraId="4E7FB651" w14:textId="77777777" w:rsidR="00FB47CD" w:rsidRDefault="00FB47CD" w:rsidP="00BB6DD5">
      <w:pPr>
        <w:rPr>
          <w:rFonts w:ascii="PT Sans" w:hAnsi="PT Sans"/>
          <w:sz w:val="20"/>
          <w:szCs w:val="20"/>
        </w:rPr>
      </w:pPr>
    </w:p>
    <w:p w14:paraId="78F8F325" w14:textId="3DA3A01D" w:rsidR="00FB47CD" w:rsidRPr="007441C8" w:rsidRDefault="007441C8" w:rsidP="00BB6DD5">
      <w:pPr>
        <w:rPr>
          <w:rFonts w:ascii="PT Sans" w:hAnsi="PT Sans"/>
          <w:sz w:val="20"/>
          <w:szCs w:val="20"/>
        </w:rPr>
      </w:pPr>
      <w:r>
        <w:rPr>
          <w:rFonts w:ascii="PT Sans" w:hAnsi="PT Sans"/>
          <w:sz w:val="20"/>
          <w:szCs w:val="20"/>
        </w:rPr>
        <w:t>Coaching for this purpose</w:t>
      </w:r>
      <w:r w:rsidR="00FB47CD">
        <w:rPr>
          <w:rFonts w:ascii="PT Sans" w:hAnsi="PT Sans"/>
          <w:sz w:val="20"/>
          <w:szCs w:val="20"/>
        </w:rPr>
        <w:t xml:space="preserve"> is comprised of up to six confidential sessions</w:t>
      </w:r>
      <w:r w:rsidR="00FA6D61">
        <w:rPr>
          <w:rFonts w:ascii="PT Sans" w:hAnsi="PT Sans"/>
          <w:sz w:val="20"/>
          <w:szCs w:val="20"/>
        </w:rPr>
        <w:t xml:space="preserve"> that can be held before, during and after leave.  </w:t>
      </w:r>
      <w:r w:rsidR="00FA6D61" w:rsidRPr="0070296E">
        <w:rPr>
          <w:rFonts w:ascii="PT Sans" w:hAnsi="PT Sans" w:cstheme="minorHAnsi"/>
          <w:sz w:val="20"/>
          <w:szCs w:val="20"/>
        </w:rPr>
        <w:t xml:space="preserve">Further details are available here </w:t>
      </w:r>
      <w:hyperlink r:id="rId33" w:history="1">
        <w:r w:rsidR="00FA6D61" w:rsidRPr="0070296E">
          <w:rPr>
            <w:rStyle w:val="Hyperlink"/>
            <w:rFonts w:ascii="PT Sans" w:hAnsi="PT Sans" w:cstheme="minorHAnsi"/>
            <w:sz w:val="20"/>
            <w:szCs w:val="20"/>
          </w:rPr>
          <w:t>coaching and mentoring</w:t>
        </w:r>
      </w:hyperlink>
      <w:r w:rsidR="00FA6D61">
        <w:rPr>
          <w:rFonts w:ascii="PT Sans" w:hAnsi="PT Sans"/>
          <w:sz w:val="20"/>
          <w:szCs w:val="20"/>
        </w:rPr>
        <w:t xml:space="preserve"> or alternatively contact </w:t>
      </w:r>
      <w:hyperlink r:id="rId34" w:history="1">
        <w:r w:rsidR="00FA6D61" w:rsidRPr="00623A05">
          <w:rPr>
            <w:rStyle w:val="Hyperlink"/>
            <w:rFonts w:ascii="PT Sans" w:hAnsi="PT Sans"/>
            <w:sz w:val="20"/>
            <w:szCs w:val="20"/>
          </w:rPr>
          <w:t>OD@bournemouth.ac.uk</w:t>
        </w:r>
      </w:hyperlink>
      <w:r w:rsidR="00FA6D61">
        <w:rPr>
          <w:rFonts w:ascii="PT Sans" w:hAnsi="PT Sans"/>
          <w:sz w:val="20"/>
          <w:szCs w:val="20"/>
        </w:rPr>
        <w:t xml:space="preserve">. </w:t>
      </w:r>
    </w:p>
    <w:p w14:paraId="101B1F2E" w14:textId="49424363" w:rsidR="001639D5" w:rsidRDefault="001639D5" w:rsidP="00BB6DD5">
      <w:pPr>
        <w:rPr>
          <w:rFonts w:ascii="PT Sans" w:hAnsi="PT Sans"/>
          <w:sz w:val="20"/>
          <w:szCs w:val="20"/>
        </w:rPr>
      </w:pPr>
      <w:bookmarkStart w:id="0" w:name="endofmatleave"/>
      <w:bookmarkStart w:id="1" w:name="Coaching"/>
      <w:bookmarkStart w:id="2" w:name="support"/>
      <w:bookmarkEnd w:id="0"/>
      <w:bookmarkEnd w:id="1"/>
      <w:bookmarkEnd w:id="2"/>
    </w:p>
    <w:p w14:paraId="0E20186A" w14:textId="77777777" w:rsidR="00FA6D61" w:rsidRPr="0070296E" w:rsidRDefault="00FA6D61" w:rsidP="00BB6DD5">
      <w:pPr>
        <w:rPr>
          <w:rFonts w:ascii="PT Sans" w:hAnsi="PT Sans"/>
          <w:sz w:val="20"/>
          <w:szCs w:val="20"/>
        </w:rPr>
      </w:pPr>
    </w:p>
    <w:p w14:paraId="32013862" w14:textId="73DCD17A" w:rsidR="00F53517" w:rsidRPr="0070296E" w:rsidRDefault="00F53517" w:rsidP="00BB6DD5">
      <w:pPr>
        <w:rPr>
          <w:rFonts w:ascii="PT Sans" w:hAnsi="PT Sans"/>
          <w:sz w:val="20"/>
          <w:szCs w:val="20"/>
        </w:rPr>
      </w:pPr>
    </w:p>
    <w:p w14:paraId="517FD6DD" w14:textId="3062CB55" w:rsidR="00BB6DD5" w:rsidRDefault="00BB6DD5" w:rsidP="00BB6DD5">
      <w:pPr>
        <w:rPr>
          <w:rFonts w:ascii="PT Sans" w:hAnsi="PT Sans"/>
          <w:sz w:val="20"/>
          <w:szCs w:val="20"/>
        </w:rPr>
      </w:pPr>
    </w:p>
    <w:p w14:paraId="591F36B2" w14:textId="77777777" w:rsidR="00BB6DD5" w:rsidRPr="0070296E" w:rsidRDefault="00BB6DD5" w:rsidP="00BB6DD5">
      <w:pPr>
        <w:rPr>
          <w:rFonts w:ascii="PT Sans" w:hAnsi="PT Sans"/>
          <w:sz w:val="20"/>
          <w:szCs w:val="20"/>
        </w:rPr>
      </w:pPr>
    </w:p>
    <w:sectPr w:rsidR="00BB6DD5" w:rsidRPr="00702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8C7F" w14:textId="77777777" w:rsidR="00AE7167" w:rsidRDefault="00AE7167" w:rsidP="006529B4">
      <w:r>
        <w:separator/>
      </w:r>
    </w:p>
  </w:endnote>
  <w:endnote w:type="continuationSeparator" w:id="0">
    <w:p w14:paraId="0D48A4D2" w14:textId="77777777" w:rsidR="00AE7167" w:rsidRDefault="00AE7167" w:rsidP="0065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Glypha LT Std">
    <w:altName w:val="Cambria"/>
    <w:panose1 w:val="00000000000000000000"/>
    <w:charset w:val="00"/>
    <w:family w:val="roma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0B56C" w14:textId="77777777" w:rsidR="00AE7167" w:rsidRDefault="00AE7167" w:rsidP="006529B4">
      <w:r>
        <w:separator/>
      </w:r>
    </w:p>
  </w:footnote>
  <w:footnote w:type="continuationSeparator" w:id="0">
    <w:p w14:paraId="39B33401" w14:textId="77777777" w:rsidR="00AE7167" w:rsidRDefault="00AE7167" w:rsidP="0065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03D"/>
    <w:multiLevelType w:val="multilevel"/>
    <w:tmpl w:val="DEE4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F04FD"/>
    <w:multiLevelType w:val="multilevel"/>
    <w:tmpl w:val="F97C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A392B"/>
    <w:multiLevelType w:val="hybridMultilevel"/>
    <w:tmpl w:val="DE4ED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816834"/>
    <w:multiLevelType w:val="hybridMultilevel"/>
    <w:tmpl w:val="D5E8D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D36E8"/>
    <w:multiLevelType w:val="multilevel"/>
    <w:tmpl w:val="665A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33FBA"/>
    <w:multiLevelType w:val="multilevel"/>
    <w:tmpl w:val="E50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F700C"/>
    <w:multiLevelType w:val="multilevel"/>
    <w:tmpl w:val="AEF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E1644"/>
    <w:multiLevelType w:val="hybridMultilevel"/>
    <w:tmpl w:val="A3A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031C9"/>
    <w:multiLevelType w:val="hybridMultilevel"/>
    <w:tmpl w:val="4D38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83EFF"/>
    <w:multiLevelType w:val="multilevel"/>
    <w:tmpl w:val="F8EE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B3DC5"/>
    <w:multiLevelType w:val="hybridMultilevel"/>
    <w:tmpl w:val="EC40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807D5"/>
    <w:multiLevelType w:val="hybridMultilevel"/>
    <w:tmpl w:val="6A70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736B7"/>
    <w:multiLevelType w:val="hybridMultilevel"/>
    <w:tmpl w:val="A9A6E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2222A8"/>
    <w:multiLevelType w:val="hybridMultilevel"/>
    <w:tmpl w:val="6EB826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C405A78"/>
    <w:multiLevelType w:val="hybridMultilevel"/>
    <w:tmpl w:val="E8DA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01B20"/>
    <w:multiLevelType w:val="multilevel"/>
    <w:tmpl w:val="9564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71462"/>
    <w:multiLevelType w:val="hybridMultilevel"/>
    <w:tmpl w:val="6234C558"/>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7F67673D"/>
    <w:multiLevelType w:val="multilevel"/>
    <w:tmpl w:val="D4D2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7"/>
  </w:num>
  <w:num w:numId="5">
    <w:abstractNumId w:val="3"/>
  </w:num>
  <w:num w:numId="6">
    <w:abstractNumId w:val="15"/>
  </w:num>
  <w:num w:numId="7">
    <w:abstractNumId w:val="4"/>
  </w:num>
  <w:num w:numId="8">
    <w:abstractNumId w:val="17"/>
  </w:num>
  <w:num w:numId="9">
    <w:abstractNumId w:val="13"/>
  </w:num>
  <w:num w:numId="10">
    <w:abstractNumId w:val="18"/>
  </w:num>
  <w:num w:numId="11">
    <w:abstractNumId w:val="16"/>
  </w:num>
  <w:num w:numId="12">
    <w:abstractNumId w:val="2"/>
  </w:num>
  <w:num w:numId="13">
    <w:abstractNumId w:val="1"/>
  </w:num>
  <w:num w:numId="14">
    <w:abstractNumId w:val="6"/>
  </w:num>
  <w:num w:numId="15">
    <w:abstractNumId w:val="1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2"/>
        <w:numFmt w:val="bullet"/>
        <w:lvlText w:val="-"/>
        <w:legacy w:legacy="1" w:legacySpace="0" w:legacyIndent="1080"/>
        <w:lvlJc w:val="left"/>
        <w:pPr>
          <w:ind w:left="1440" w:hanging="1080"/>
        </w:pPr>
      </w:lvl>
    </w:lvlOverride>
  </w:num>
  <w:num w:numId="18">
    <w:abstractNumId w:val="8"/>
  </w:num>
  <w:num w:numId="19">
    <w:abstractNumId w:val="1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1B"/>
    <w:rsid w:val="00003614"/>
    <w:rsid w:val="0001671E"/>
    <w:rsid w:val="000240DA"/>
    <w:rsid w:val="000248F6"/>
    <w:rsid w:val="00052A8A"/>
    <w:rsid w:val="000678F0"/>
    <w:rsid w:val="00082CA2"/>
    <w:rsid w:val="00095A55"/>
    <w:rsid w:val="00096243"/>
    <w:rsid w:val="000A43D1"/>
    <w:rsid w:val="000A67BD"/>
    <w:rsid w:val="000E049D"/>
    <w:rsid w:val="00114A4B"/>
    <w:rsid w:val="001309DD"/>
    <w:rsid w:val="00144DBC"/>
    <w:rsid w:val="00151E3E"/>
    <w:rsid w:val="001639D5"/>
    <w:rsid w:val="00175021"/>
    <w:rsid w:val="001750EF"/>
    <w:rsid w:val="00176A25"/>
    <w:rsid w:val="00181C3B"/>
    <w:rsid w:val="00183382"/>
    <w:rsid w:val="001A7E2C"/>
    <w:rsid w:val="001C02E2"/>
    <w:rsid w:val="001C0C94"/>
    <w:rsid w:val="001E3D01"/>
    <w:rsid w:val="00214B67"/>
    <w:rsid w:val="00223DBB"/>
    <w:rsid w:val="0023482F"/>
    <w:rsid w:val="00235550"/>
    <w:rsid w:val="0024513C"/>
    <w:rsid w:val="002874D2"/>
    <w:rsid w:val="002B02E6"/>
    <w:rsid w:val="002B07D1"/>
    <w:rsid w:val="002B3BDC"/>
    <w:rsid w:val="002F4AFE"/>
    <w:rsid w:val="00316E7B"/>
    <w:rsid w:val="00330D0E"/>
    <w:rsid w:val="00332B5F"/>
    <w:rsid w:val="00341363"/>
    <w:rsid w:val="00384D42"/>
    <w:rsid w:val="00396055"/>
    <w:rsid w:val="003F1129"/>
    <w:rsid w:val="004026AA"/>
    <w:rsid w:val="00422775"/>
    <w:rsid w:val="00437669"/>
    <w:rsid w:val="004471D7"/>
    <w:rsid w:val="004505FF"/>
    <w:rsid w:val="00465BD2"/>
    <w:rsid w:val="00476D6D"/>
    <w:rsid w:val="00494B31"/>
    <w:rsid w:val="004A4206"/>
    <w:rsid w:val="004C6B0C"/>
    <w:rsid w:val="004E135F"/>
    <w:rsid w:val="004E3D49"/>
    <w:rsid w:val="004F6688"/>
    <w:rsid w:val="00523640"/>
    <w:rsid w:val="0053036D"/>
    <w:rsid w:val="005B2EC5"/>
    <w:rsid w:val="0063344B"/>
    <w:rsid w:val="00634A54"/>
    <w:rsid w:val="00650010"/>
    <w:rsid w:val="006529B4"/>
    <w:rsid w:val="00671EC9"/>
    <w:rsid w:val="00685DBB"/>
    <w:rsid w:val="006B6DD8"/>
    <w:rsid w:val="006E775F"/>
    <w:rsid w:val="0070296E"/>
    <w:rsid w:val="00715C67"/>
    <w:rsid w:val="007441C8"/>
    <w:rsid w:val="0075504F"/>
    <w:rsid w:val="007608E7"/>
    <w:rsid w:val="00771BA3"/>
    <w:rsid w:val="007760E5"/>
    <w:rsid w:val="007A3ED4"/>
    <w:rsid w:val="007C15FB"/>
    <w:rsid w:val="007E00AC"/>
    <w:rsid w:val="007E5BEC"/>
    <w:rsid w:val="008013A0"/>
    <w:rsid w:val="008547CF"/>
    <w:rsid w:val="00864E87"/>
    <w:rsid w:val="00892F89"/>
    <w:rsid w:val="008A16E0"/>
    <w:rsid w:val="008F5D17"/>
    <w:rsid w:val="009313DD"/>
    <w:rsid w:val="009A57C9"/>
    <w:rsid w:val="009C14DA"/>
    <w:rsid w:val="00A1104B"/>
    <w:rsid w:val="00A83B1B"/>
    <w:rsid w:val="00AE7167"/>
    <w:rsid w:val="00AF6CEC"/>
    <w:rsid w:val="00AF7F50"/>
    <w:rsid w:val="00B058D5"/>
    <w:rsid w:val="00B05E6B"/>
    <w:rsid w:val="00B3361F"/>
    <w:rsid w:val="00B5085E"/>
    <w:rsid w:val="00B61DD2"/>
    <w:rsid w:val="00B72A3F"/>
    <w:rsid w:val="00BB00B0"/>
    <w:rsid w:val="00BB2D0E"/>
    <w:rsid w:val="00BB6DD5"/>
    <w:rsid w:val="00BC3724"/>
    <w:rsid w:val="00BD5CEA"/>
    <w:rsid w:val="00BD7D1B"/>
    <w:rsid w:val="00C179E7"/>
    <w:rsid w:val="00C304DF"/>
    <w:rsid w:val="00C4693E"/>
    <w:rsid w:val="00C91119"/>
    <w:rsid w:val="00CA3CF0"/>
    <w:rsid w:val="00CB3012"/>
    <w:rsid w:val="00CB43F3"/>
    <w:rsid w:val="00CC7D4D"/>
    <w:rsid w:val="00CD1AC9"/>
    <w:rsid w:val="00CF3B2D"/>
    <w:rsid w:val="00D03D72"/>
    <w:rsid w:val="00D13535"/>
    <w:rsid w:val="00D207CF"/>
    <w:rsid w:val="00D57032"/>
    <w:rsid w:val="00D678AA"/>
    <w:rsid w:val="00D83128"/>
    <w:rsid w:val="00D954D8"/>
    <w:rsid w:val="00DB0AC2"/>
    <w:rsid w:val="00DB4B02"/>
    <w:rsid w:val="00DE2E5F"/>
    <w:rsid w:val="00E13E75"/>
    <w:rsid w:val="00E3260E"/>
    <w:rsid w:val="00E72E00"/>
    <w:rsid w:val="00E90902"/>
    <w:rsid w:val="00ED50CB"/>
    <w:rsid w:val="00ED6C8C"/>
    <w:rsid w:val="00EE4BE5"/>
    <w:rsid w:val="00EF39B7"/>
    <w:rsid w:val="00F33DC5"/>
    <w:rsid w:val="00F463F3"/>
    <w:rsid w:val="00F53517"/>
    <w:rsid w:val="00F85D0F"/>
    <w:rsid w:val="00FA2A28"/>
    <w:rsid w:val="00FA6D61"/>
    <w:rsid w:val="00FB0647"/>
    <w:rsid w:val="00FB33FC"/>
    <w:rsid w:val="00FB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9FDF"/>
  <w15:chartTrackingRefBased/>
  <w15:docId w15:val="{2F84F25C-2475-4609-A455-198D7A65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1B"/>
    <w:pPr>
      <w:spacing w:after="0" w:line="240" w:lineRule="auto"/>
    </w:pPr>
    <w:rPr>
      <w:rFonts w:ascii="Calibri" w:hAnsi="Calibri" w:cs="Calibri"/>
    </w:rPr>
  </w:style>
  <w:style w:type="paragraph" w:styleId="Heading1">
    <w:name w:val="heading 1"/>
    <w:basedOn w:val="Normal"/>
    <w:link w:val="Heading1Char"/>
    <w:uiPriority w:val="9"/>
    <w:qFormat/>
    <w:rsid w:val="004F668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F668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51E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7D1B"/>
    <w:pPr>
      <w:ind w:left="720"/>
    </w:pPr>
  </w:style>
  <w:style w:type="character" w:styleId="Hyperlink">
    <w:name w:val="Hyperlink"/>
    <w:basedOn w:val="DefaultParagraphFont"/>
    <w:uiPriority w:val="99"/>
    <w:unhideWhenUsed/>
    <w:rsid w:val="00BD7D1B"/>
    <w:rPr>
      <w:color w:val="0563C1"/>
      <w:u w:val="single"/>
    </w:rPr>
  </w:style>
  <w:style w:type="paragraph" w:styleId="NormalWeb">
    <w:name w:val="Normal (Web)"/>
    <w:basedOn w:val="Normal"/>
    <w:uiPriority w:val="99"/>
    <w:unhideWhenUsed/>
    <w:rsid w:val="00214B6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4B67"/>
    <w:rPr>
      <w:b/>
      <w:bCs/>
    </w:rPr>
  </w:style>
  <w:style w:type="character" w:styleId="FollowedHyperlink">
    <w:name w:val="FollowedHyperlink"/>
    <w:basedOn w:val="DefaultParagraphFont"/>
    <w:uiPriority w:val="99"/>
    <w:semiHidden/>
    <w:unhideWhenUsed/>
    <w:rsid w:val="00214B67"/>
    <w:rPr>
      <w:color w:val="800080" w:themeColor="followedHyperlink"/>
      <w:u w:val="single"/>
    </w:rPr>
  </w:style>
  <w:style w:type="character" w:customStyle="1" w:styleId="Heading1Char">
    <w:name w:val="Heading 1 Char"/>
    <w:basedOn w:val="DefaultParagraphFont"/>
    <w:link w:val="Heading1"/>
    <w:uiPriority w:val="9"/>
    <w:rsid w:val="004F66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F6688"/>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422775"/>
    <w:rPr>
      <w:color w:val="605E5C"/>
      <w:shd w:val="clear" w:color="auto" w:fill="E1DFDD"/>
    </w:rPr>
  </w:style>
  <w:style w:type="paragraph" w:styleId="BalloonText">
    <w:name w:val="Balloon Text"/>
    <w:basedOn w:val="Normal"/>
    <w:link w:val="BalloonTextChar"/>
    <w:uiPriority w:val="99"/>
    <w:semiHidden/>
    <w:unhideWhenUsed/>
    <w:rsid w:val="007C1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FB"/>
    <w:rPr>
      <w:rFonts w:ascii="Segoe UI" w:hAnsi="Segoe UI" w:cs="Segoe UI"/>
      <w:sz w:val="18"/>
      <w:szCs w:val="18"/>
    </w:rPr>
  </w:style>
  <w:style w:type="paragraph" w:styleId="FootnoteText">
    <w:name w:val="footnote text"/>
    <w:basedOn w:val="Normal"/>
    <w:link w:val="FootnoteTextChar"/>
    <w:uiPriority w:val="99"/>
    <w:semiHidden/>
    <w:unhideWhenUsed/>
    <w:rsid w:val="006529B4"/>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529B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529B4"/>
    <w:rPr>
      <w:vertAlign w:val="superscript"/>
    </w:rPr>
  </w:style>
  <w:style w:type="character" w:styleId="CommentReference">
    <w:name w:val="annotation reference"/>
    <w:basedOn w:val="DefaultParagraphFont"/>
    <w:uiPriority w:val="99"/>
    <w:semiHidden/>
    <w:unhideWhenUsed/>
    <w:rsid w:val="00BD5CEA"/>
    <w:rPr>
      <w:sz w:val="16"/>
      <w:szCs w:val="16"/>
    </w:rPr>
  </w:style>
  <w:style w:type="paragraph" w:styleId="CommentText">
    <w:name w:val="annotation text"/>
    <w:basedOn w:val="Normal"/>
    <w:link w:val="CommentTextChar"/>
    <w:uiPriority w:val="99"/>
    <w:semiHidden/>
    <w:unhideWhenUsed/>
    <w:rsid w:val="00BD5CEA"/>
    <w:rPr>
      <w:sz w:val="20"/>
      <w:szCs w:val="20"/>
    </w:rPr>
  </w:style>
  <w:style w:type="character" w:customStyle="1" w:styleId="CommentTextChar">
    <w:name w:val="Comment Text Char"/>
    <w:basedOn w:val="DefaultParagraphFont"/>
    <w:link w:val="CommentText"/>
    <w:uiPriority w:val="99"/>
    <w:semiHidden/>
    <w:rsid w:val="00BD5C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5CEA"/>
    <w:rPr>
      <w:b/>
      <w:bCs/>
    </w:rPr>
  </w:style>
  <w:style w:type="character" w:customStyle="1" w:styleId="CommentSubjectChar">
    <w:name w:val="Comment Subject Char"/>
    <w:basedOn w:val="CommentTextChar"/>
    <w:link w:val="CommentSubject"/>
    <w:uiPriority w:val="99"/>
    <w:semiHidden/>
    <w:rsid w:val="00BD5CEA"/>
    <w:rPr>
      <w:rFonts w:ascii="Calibri" w:hAnsi="Calibri" w:cs="Calibri"/>
      <w:b/>
      <w:bCs/>
      <w:sz w:val="20"/>
      <w:szCs w:val="20"/>
    </w:rPr>
  </w:style>
  <w:style w:type="character" w:customStyle="1" w:styleId="Heading3Char">
    <w:name w:val="Heading 3 Char"/>
    <w:basedOn w:val="DefaultParagraphFont"/>
    <w:link w:val="Heading3"/>
    <w:uiPriority w:val="9"/>
    <w:rsid w:val="00151E3E"/>
    <w:rPr>
      <w:rFonts w:asciiTheme="majorHAnsi" w:eastAsiaTheme="majorEastAsia" w:hAnsiTheme="majorHAnsi" w:cstheme="majorBidi"/>
      <w:color w:val="243F60" w:themeColor="accent1" w:themeShade="7F"/>
      <w:sz w:val="24"/>
      <w:szCs w:val="24"/>
    </w:rPr>
  </w:style>
  <w:style w:type="character" w:customStyle="1" w:styleId="currentbranch0">
    <w:name w:val="currentbranch0"/>
    <w:basedOn w:val="DefaultParagraphFont"/>
    <w:rsid w:val="00151E3E"/>
  </w:style>
  <w:style w:type="paragraph" w:styleId="BlockText">
    <w:name w:val="Block Text"/>
    <w:basedOn w:val="Normal"/>
    <w:rsid w:val="002B07D1"/>
    <w:pPr>
      <w:tabs>
        <w:tab w:val="left" w:pos="3000"/>
        <w:tab w:val="left" w:pos="4200"/>
        <w:tab w:val="left" w:pos="5400"/>
        <w:tab w:val="left" w:pos="9199"/>
      </w:tabs>
      <w:ind w:left="400" w:right="-27" w:hanging="400"/>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656">
      <w:bodyDiv w:val="1"/>
      <w:marLeft w:val="0"/>
      <w:marRight w:val="0"/>
      <w:marTop w:val="0"/>
      <w:marBottom w:val="0"/>
      <w:divBdr>
        <w:top w:val="none" w:sz="0" w:space="0" w:color="auto"/>
        <w:left w:val="none" w:sz="0" w:space="0" w:color="auto"/>
        <w:bottom w:val="none" w:sz="0" w:space="0" w:color="auto"/>
        <w:right w:val="none" w:sz="0" w:space="0" w:color="auto"/>
      </w:divBdr>
    </w:div>
    <w:div w:id="105122059">
      <w:bodyDiv w:val="1"/>
      <w:marLeft w:val="0"/>
      <w:marRight w:val="0"/>
      <w:marTop w:val="0"/>
      <w:marBottom w:val="0"/>
      <w:divBdr>
        <w:top w:val="none" w:sz="0" w:space="0" w:color="auto"/>
        <w:left w:val="none" w:sz="0" w:space="0" w:color="auto"/>
        <w:bottom w:val="none" w:sz="0" w:space="0" w:color="auto"/>
        <w:right w:val="none" w:sz="0" w:space="0" w:color="auto"/>
      </w:divBdr>
    </w:div>
    <w:div w:id="134958310">
      <w:bodyDiv w:val="1"/>
      <w:marLeft w:val="0"/>
      <w:marRight w:val="0"/>
      <w:marTop w:val="0"/>
      <w:marBottom w:val="0"/>
      <w:divBdr>
        <w:top w:val="none" w:sz="0" w:space="0" w:color="auto"/>
        <w:left w:val="none" w:sz="0" w:space="0" w:color="auto"/>
        <w:bottom w:val="none" w:sz="0" w:space="0" w:color="auto"/>
        <w:right w:val="none" w:sz="0" w:space="0" w:color="auto"/>
      </w:divBdr>
    </w:div>
    <w:div w:id="426315867">
      <w:bodyDiv w:val="1"/>
      <w:marLeft w:val="0"/>
      <w:marRight w:val="0"/>
      <w:marTop w:val="0"/>
      <w:marBottom w:val="0"/>
      <w:divBdr>
        <w:top w:val="none" w:sz="0" w:space="0" w:color="auto"/>
        <w:left w:val="none" w:sz="0" w:space="0" w:color="auto"/>
        <w:bottom w:val="none" w:sz="0" w:space="0" w:color="auto"/>
        <w:right w:val="none" w:sz="0" w:space="0" w:color="auto"/>
      </w:divBdr>
    </w:div>
    <w:div w:id="635258763">
      <w:bodyDiv w:val="1"/>
      <w:marLeft w:val="0"/>
      <w:marRight w:val="0"/>
      <w:marTop w:val="0"/>
      <w:marBottom w:val="0"/>
      <w:divBdr>
        <w:top w:val="none" w:sz="0" w:space="0" w:color="auto"/>
        <w:left w:val="none" w:sz="0" w:space="0" w:color="auto"/>
        <w:bottom w:val="none" w:sz="0" w:space="0" w:color="auto"/>
        <w:right w:val="none" w:sz="0" w:space="0" w:color="auto"/>
      </w:divBdr>
    </w:div>
    <w:div w:id="822699856">
      <w:bodyDiv w:val="1"/>
      <w:marLeft w:val="0"/>
      <w:marRight w:val="0"/>
      <w:marTop w:val="0"/>
      <w:marBottom w:val="0"/>
      <w:divBdr>
        <w:top w:val="none" w:sz="0" w:space="0" w:color="auto"/>
        <w:left w:val="none" w:sz="0" w:space="0" w:color="auto"/>
        <w:bottom w:val="none" w:sz="0" w:space="0" w:color="auto"/>
        <w:right w:val="none" w:sz="0" w:space="0" w:color="auto"/>
      </w:divBdr>
    </w:div>
    <w:div w:id="980111617">
      <w:bodyDiv w:val="1"/>
      <w:marLeft w:val="0"/>
      <w:marRight w:val="0"/>
      <w:marTop w:val="0"/>
      <w:marBottom w:val="0"/>
      <w:divBdr>
        <w:top w:val="none" w:sz="0" w:space="0" w:color="auto"/>
        <w:left w:val="none" w:sz="0" w:space="0" w:color="auto"/>
        <w:bottom w:val="none" w:sz="0" w:space="0" w:color="auto"/>
        <w:right w:val="none" w:sz="0" w:space="0" w:color="auto"/>
      </w:divBdr>
    </w:div>
    <w:div w:id="1025013975">
      <w:bodyDiv w:val="1"/>
      <w:marLeft w:val="0"/>
      <w:marRight w:val="0"/>
      <w:marTop w:val="0"/>
      <w:marBottom w:val="0"/>
      <w:divBdr>
        <w:top w:val="none" w:sz="0" w:space="0" w:color="auto"/>
        <w:left w:val="none" w:sz="0" w:space="0" w:color="auto"/>
        <w:bottom w:val="none" w:sz="0" w:space="0" w:color="auto"/>
        <w:right w:val="none" w:sz="0" w:space="0" w:color="auto"/>
      </w:divBdr>
    </w:div>
    <w:div w:id="1273635249">
      <w:bodyDiv w:val="1"/>
      <w:marLeft w:val="0"/>
      <w:marRight w:val="0"/>
      <w:marTop w:val="0"/>
      <w:marBottom w:val="0"/>
      <w:divBdr>
        <w:top w:val="none" w:sz="0" w:space="0" w:color="auto"/>
        <w:left w:val="none" w:sz="0" w:space="0" w:color="auto"/>
        <w:bottom w:val="none" w:sz="0" w:space="0" w:color="auto"/>
        <w:right w:val="none" w:sz="0" w:space="0" w:color="auto"/>
      </w:divBdr>
    </w:div>
    <w:div w:id="1462069571">
      <w:bodyDiv w:val="1"/>
      <w:marLeft w:val="0"/>
      <w:marRight w:val="0"/>
      <w:marTop w:val="0"/>
      <w:marBottom w:val="0"/>
      <w:divBdr>
        <w:top w:val="none" w:sz="0" w:space="0" w:color="auto"/>
        <w:left w:val="none" w:sz="0" w:space="0" w:color="auto"/>
        <w:bottom w:val="none" w:sz="0" w:space="0" w:color="auto"/>
        <w:right w:val="none" w:sz="0" w:space="0" w:color="auto"/>
      </w:divBdr>
    </w:div>
    <w:div w:id="1574699357">
      <w:bodyDiv w:val="1"/>
      <w:marLeft w:val="0"/>
      <w:marRight w:val="0"/>
      <w:marTop w:val="0"/>
      <w:marBottom w:val="0"/>
      <w:divBdr>
        <w:top w:val="none" w:sz="0" w:space="0" w:color="auto"/>
        <w:left w:val="none" w:sz="0" w:space="0" w:color="auto"/>
        <w:bottom w:val="none" w:sz="0" w:space="0" w:color="auto"/>
        <w:right w:val="none" w:sz="0" w:space="0" w:color="auto"/>
      </w:divBdr>
      <w:divsChild>
        <w:div w:id="607541323">
          <w:marLeft w:val="0"/>
          <w:marRight w:val="0"/>
          <w:marTop w:val="450"/>
          <w:marBottom w:val="0"/>
          <w:divBdr>
            <w:top w:val="none" w:sz="0" w:space="0" w:color="auto"/>
            <w:left w:val="none" w:sz="0" w:space="0" w:color="auto"/>
            <w:bottom w:val="none" w:sz="0" w:space="0" w:color="auto"/>
            <w:right w:val="none" w:sz="0" w:space="0" w:color="auto"/>
          </w:divBdr>
          <w:divsChild>
            <w:div w:id="446658765">
              <w:marLeft w:val="-3450"/>
              <w:marRight w:val="0"/>
              <w:marTop w:val="0"/>
              <w:marBottom w:val="0"/>
              <w:divBdr>
                <w:top w:val="none" w:sz="0" w:space="0" w:color="auto"/>
                <w:left w:val="none" w:sz="0" w:space="0" w:color="auto"/>
                <w:bottom w:val="none" w:sz="0" w:space="0" w:color="auto"/>
                <w:right w:val="none" w:sz="0" w:space="0" w:color="auto"/>
              </w:divBdr>
              <w:divsChild>
                <w:div w:id="1505242699">
                  <w:marLeft w:val="0"/>
                  <w:marRight w:val="0"/>
                  <w:marTop w:val="0"/>
                  <w:marBottom w:val="0"/>
                  <w:divBdr>
                    <w:top w:val="none" w:sz="0" w:space="0" w:color="auto"/>
                    <w:left w:val="none" w:sz="0" w:space="0" w:color="auto"/>
                    <w:bottom w:val="none" w:sz="0" w:space="0" w:color="auto"/>
                    <w:right w:val="none" w:sz="0" w:space="0" w:color="auto"/>
                  </w:divBdr>
                  <w:divsChild>
                    <w:div w:id="375007827">
                      <w:marLeft w:val="3450"/>
                      <w:marRight w:val="150"/>
                      <w:marTop w:val="0"/>
                      <w:marBottom w:val="600"/>
                      <w:divBdr>
                        <w:top w:val="none" w:sz="0" w:space="0" w:color="auto"/>
                        <w:left w:val="none" w:sz="0" w:space="0" w:color="auto"/>
                        <w:bottom w:val="none" w:sz="0" w:space="0" w:color="auto"/>
                        <w:right w:val="none" w:sz="0" w:space="0" w:color="auto"/>
                      </w:divBdr>
                    </w:div>
                  </w:divsChild>
                </w:div>
              </w:divsChild>
            </w:div>
            <w:div w:id="1916356620">
              <w:marLeft w:val="0"/>
              <w:marRight w:val="0"/>
              <w:marTop w:val="0"/>
              <w:marBottom w:val="0"/>
              <w:divBdr>
                <w:top w:val="none" w:sz="0" w:space="0" w:color="auto"/>
                <w:left w:val="none" w:sz="0" w:space="0" w:color="auto"/>
                <w:bottom w:val="none" w:sz="0" w:space="0" w:color="auto"/>
                <w:right w:val="none" w:sz="0" w:space="0" w:color="auto"/>
              </w:divBdr>
              <w:divsChild>
                <w:div w:id="9255770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12915665">
          <w:marLeft w:val="0"/>
          <w:marRight w:val="0"/>
          <w:marTop w:val="0"/>
          <w:marBottom w:val="0"/>
          <w:divBdr>
            <w:top w:val="single" w:sz="6" w:space="1" w:color="6C6966"/>
            <w:left w:val="single" w:sz="2" w:space="0" w:color="6C6966"/>
            <w:bottom w:val="single" w:sz="2" w:space="1" w:color="6C6966"/>
            <w:right w:val="single" w:sz="2" w:space="0" w:color="6C6966"/>
          </w:divBdr>
          <w:divsChild>
            <w:div w:id="1811901951">
              <w:marLeft w:val="0"/>
              <w:marRight w:val="150"/>
              <w:marTop w:val="0"/>
              <w:marBottom w:val="0"/>
              <w:divBdr>
                <w:top w:val="none" w:sz="0" w:space="0" w:color="auto"/>
                <w:left w:val="none" w:sz="0" w:space="0" w:color="auto"/>
                <w:bottom w:val="none" w:sz="0" w:space="0" w:color="auto"/>
                <w:right w:val="none" w:sz="0" w:space="0" w:color="auto"/>
              </w:divBdr>
              <w:divsChild>
                <w:div w:id="843208439">
                  <w:marLeft w:val="0"/>
                  <w:marRight w:val="0"/>
                  <w:marTop w:val="0"/>
                  <w:marBottom w:val="0"/>
                  <w:divBdr>
                    <w:top w:val="none" w:sz="0" w:space="0" w:color="auto"/>
                    <w:left w:val="none" w:sz="0" w:space="0" w:color="auto"/>
                    <w:bottom w:val="none" w:sz="0" w:space="0" w:color="auto"/>
                    <w:right w:val="none" w:sz="0" w:space="0" w:color="auto"/>
                  </w:divBdr>
                </w:div>
              </w:divsChild>
            </w:div>
            <w:div w:id="110633473">
              <w:marLeft w:val="150"/>
              <w:marRight w:val="150"/>
              <w:marTop w:val="0"/>
              <w:marBottom w:val="0"/>
              <w:divBdr>
                <w:top w:val="none" w:sz="0" w:space="0" w:color="auto"/>
                <w:left w:val="none" w:sz="0" w:space="0" w:color="auto"/>
                <w:bottom w:val="none" w:sz="0" w:space="0" w:color="auto"/>
                <w:right w:val="none" w:sz="0" w:space="0" w:color="auto"/>
              </w:divBdr>
              <w:divsChild>
                <w:div w:id="1616785882">
                  <w:marLeft w:val="0"/>
                  <w:marRight w:val="0"/>
                  <w:marTop w:val="0"/>
                  <w:marBottom w:val="0"/>
                  <w:divBdr>
                    <w:top w:val="none" w:sz="0" w:space="0" w:color="auto"/>
                    <w:left w:val="none" w:sz="0" w:space="0" w:color="auto"/>
                    <w:bottom w:val="none" w:sz="0" w:space="0" w:color="auto"/>
                    <w:right w:val="none" w:sz="0" w:space="0" w:color="auto"/>
                  </w:divBdr>
                </w:div>
              </w:divsChild>
            </w:div>
            <w:div w:id="1487938016">
              <w:marLeft w:val="150"/>
              <w:marRight w:val="150"/>
              <w:marTop w:val="0"/>
              <w:marBottom w:val="0"/>
              <w:divBdr>
                <w:top w:val="none" w:sz="0" w:space="0" w:color="auto"/>
                <w:left w:val="none" w:sz="0" w:space="0" w:color="auto"/>
                <w:bottom w:val="none" w:sz="0" w:space="0" w:color="auto"/>
                <w:right w:val="none" w:sz="0" w:space="0" w:color="auto"/>
              </w:divBdr>
              <w:divsChild>
                <w:div w:id="311103798">
                  <w:marLeft w:val="0"/>
                  <w:marRight w:val="0"/>
                  <w:marTop w:val="0"/>
                  <w:marBottom w:val="0"/>
                  <w:divBdr>
                    <w:top w:val="none" w:sz="0" w:space="0" w:color="auto"/>
                    <w:left w:val="none" w:sz="0" w:space="0" w:color="auto"/>
                    <w:bottom w:val="none" w:sz="0" w:space="0" w:color="auto"/>
                    <w:right w:val="none" w:sz="0" w:space="0" w:color="auto"/>
                  </w:divBdr>
                </w:div>
              </w:divsChild>
            </w:div>
            <w:div w:id="1573275547">
              <w:marLeft w:val="150"/>
              <w:marRight w:val="0"/>
              <w:marTop w:val="0"/>
              <w:marBottom w:val="0"/>
              <w:divBdr>
                <w:top w:val="none" w:sz="0" w:space="0" w:color="auto"/>
                <w:left w:val="none" w:sz="0" w:space="0" w:color="auto"/>
                <w:bottom w:val="none" w:sz="0" w:space="0" w:color="auto"/>
                <w:right w:val="none" w:sz="0" w:space="0" w:color="auto"/>
              </w:divBdr>
              <w:divsChild>
                <w:div w:id="33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228">
          <w:marLeft w:val="0"/>
          <w:marRight w:val="0"/>
          <w:marTop w:val="0"/>
          <w:marBottom w:val="0"/>
          <w:divBdr>
            <w:top w:val="none" w:sz="0" w:space="0" w:color="auto"/>
            <w:left w:val="none" w:sz="0" w:space="0" w:color="auto"/>
            <w:bottom w:val="none" w:sz="0" w:space="0" w:color="auto"/>
            <w:right w:val="none" w:sz="0" w:space="0" w:color="auto"/>
          </w:divBdr>
        </w:div>
      </w:divsChild>
    </w:div>
    <w:div w:id="1633710046">
      <w:bodyDiv w:val="1"/>
      <w:marLeft w:val="0"/>
      <w:marRight w:val="0"/>
      <w:marTop w:val="0"/>
      <w:marBottom w:val="0"/>
      <w:divBdr>
        <w:top w:val="none" w:sz="0" w:space="0" w:color="auto"/>
        <w:left w:val="none" w:sz="0" w:space="0" w:color="auto"/>
        <w:bottom w:val="none" w:sz="0" w:space="0" w:color="auto"/>
        <w:right w:val="none" w:sz="0" w:space="0" w:color="auto"/>
      </w:divBdr>
    </w:div>
    <w:div w:id="1659502691">
      <w:bodyDiv w:val="1"/>
      <w:marLeft w:val="0"/>
      <w:marRight w:val="0"/>
      <w:marTop w:val="0"/>
      <w:marBottom w:val="0"/>
      <w:divBdr>
        <w:top w:val="none" w:sz="0" w:space="0" w:color="auto"/>
        <w:left w:val="none" w:sz="0" w:space="0" w:color="auto"/>
        <w:bottom w:val="none" w:sz="0" w:space="0" w:color="auto"/>
        <w:right w:val="none" w:sz="0" w:space="0" w:color="auto"/>
      </w:divBdr>
    </w:div>
    <w:div w:id="17949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intranet.bournemouth.ac.uk/aboutbu/policiesprocedures/people/supportingfamilywork-lifebalance/maternitypaternityadoptionandspl/returntoworkfollowingfamilyleave/" TargetMode="External"/><Relationship Id="rId18" Type="http://schemas.openxmlformats.org/officeDocument/2006/relationships/hyperlink" Target="https://intranetsp.bournemouth.ac.uk/formsrep/Contract%20Variation%20Form.xlsx?Web=1" TargetMode="External"/><Relationship Id="rId26" Type="http://schemas.openxmlformats.org/officeDocument/2006/relationships/hyperlink" Target="https://intranetsp.bournemouth.ac.uk/policy/flexible-working.docx" TargetMode="External"/><Relationship Id="rId3" Type="http://schemas.openxmlformats.org/officeDocument/2006/relationships/customXml" Target="../customXml/item3.xml"/><Relationship Id="rId21" Type="http://schemas.openxmlformats.org/officeDocument/2006/relationships/hyperlink" Target="http://intranetsp.bournemouth.ac.uk/policy/flexible-working.docx" TargetMode="External"/><Relationship Id="rId34" Type="http://schemas.openxmlformats.org/officeDocument/2006/relationships/hyperlink" Target="mailto:OD@bournemouth.ac.uk" TargetMode="External"/><Relationship Id="rId7" Type="http://schemas.openxmlformats.org/officeDocument/2006/relationships/settings" Target="settings.xml"/><Relationship Id="rId12" Type="http://schemas.openxmlformats.org/officeDocument/2006/relationships/hyperlink" Target="https://staffintranet.bournemouth.ac.uk/aboutbu/policiesprocedures/people/supportingfamilywork-lifebalance/maternitypaternityadoptionandspl/returntoworkfollowingfamilyleave/" TargetMode="External"/><Relationship Id="rId17" Type="http://schemas.openxmlformats.org/officeDocument/2006/relationships/hyperlink" Target="http://intranetsp.bournemouth.ac.uk/policy/flexible-working.docx" TargetMode="External"/><Relationship Id="rId25" Type="http://schemas.openxmlformats.org/officeDocument/2006/relationships/hyperlink" Target="https://intranetsp.bournemouth.ac.uk/policy/career-break-scheme.doc" TargetMode="External"/><Relationship Id="rId33" Type="http://schemas.openxmlformats.org/officeDocument/2006/relationships/hyperlink" Target="https://staffintranet.bournemouth.ac.uk/workingatbu/staffdevelopmentandengagement/rolecareerdevelopment/coachingandmentoring/roleandcareerconversations/" TargetMode="External"/><Relationship Id="rId2" Type="http://schemas.openxmlformats.org/officeDocument/2006/relationships/customXml" Target="../customXml/item2.xml"/><Relationship Id="rId16" Type="http://schemas.openxmlformats.org/officeDocument/2006/relationships/hyperlink" Target="mailto:OD@bournemouth.ac.uk" TargetMode="External"/><Relationship Id="rId20" Type="http://schemas.openxmlformats.org/officeDocument/2006/relationships/hyperlink" Target="https://staffintranet.bournemouth.ac.uk/aboutbu/policiesprocedures/people/supportingfamilywork-lifebalance/familydomesticemergenciesandotherleave/" TargetMode="External"/><Relationship Id="rId29" Type="http://schemas.openxmlformats.org/officeDocument/2006/relationships/hyperlink" Target="https://intranetsp.bournemouth.ac.uk/documentsrep/WLP%20April%202019%20Fin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sp.bournemouth.ac.uk/policy/career-break-scheme.doc" TargetMode="External"/><Relationship Id="rId32" Type="http://schemas.openxmlformats.org/officeDocument/2006/relationships/hyperlink" Target="https://staffintranet.bournemouth.ac.uk/aboutbu/policiesprocedures/people/supportingfamilywork-lifebalance/maternitypaternityadoptionandspl/returntoworkfollowingfamilyleave/" TargetMode="External"/><Relationship Id="rId5" Type="http://schemas.openxmlformats.org/officeDocument/2006/relationships/numbering" Target="numbering.xml"/><Relationship Id="rId15" Type="http://schemas.openxmlformats.org/officeDocument/2006/relationships/hyperlink" Target="https://staffintranet.bournemouth.ac.uk/aboutbu/policiesprocedures/people/supportingfamilywork-lifebalance/maternitypaternityadoptionandspl/returntoworkfollowingfamilyleave/" TargetMode="External"/><Relationship Id="rId23" Type="http://schemas.openxmlformats.org/officeDocument/2006/relationships/hyperlink" Target="https://intranetsp.bournemouth.ac.uk/policy/academic-study-leave-policy.docx" TargetMode="External"/><Relationship Id="rId28" Type="http://schemas.openxmlformats.org/officeDocument/2006/relationships/hyperlink" Target="https://intranetsp.bournemouth.ac.uk/policy/academic-study-leave-policy.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affintranet.bournemouth.ac.uk/workingatbu/healthsafetywellbeing/hsfire/flexi-timescheme/" TargetMode="External"/><Relationship Id="rId31" Type="http://schemas.openxmlformats.org/officeDocument/2006/relationships/hyperlink" Target="https://staffintranet.bournemouth.ac.uk/workingatbu/newtobu/linemanagersinductionar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D@bournemouth.ac.uk" TargetMode="External"/><Relationship Id="rId22" Type="http://schemas.openxmlformats.org/officeDocument/2006/relationships/hyperlink" Target="https://intranetsp.bournemouth.ac.uk/policy/academic-study-leave-policy.docx" TargetMode="External"/><Relationship Id="rId27" Type="http://schemas.openxmlformats.org/officeDocument/2006/relationships/hyperlink" Target="https://intranetsp.bournemouth.ac.uk/policy/career-break-scheme.doc" TargetMode="External"/><Relationship Id="rId30" Type="http://schemas.openxmlformats.org/officeDocument/2006/relationships/hyperlink" Target="https://intranetsp.bournemouth.ac.uk/policy/Breast%20Feeding%20Guidance%20for%20Mothers%20Returning%20to%20work.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2021-05-11T23:00:00+00:00</Published_x0020_Date>
    <Description0 xmlns="D259749B-A2FA-4762-BAAE-748A846B9902">FAQs - Return to work following family leave</Description0>
    <Expiry_x0020_Date xmlns="D259749B-A2FA-4762-BAAE-748A846B9902">2025-05-11T23:00:00+00:00</Expiry_x0020_Date>
    <_dlc_DocId xmlns="7845b4e5-581f-4554-8843-a411c9829904">ZXDD766ENQDJ-737846793-3426</_dlc_DocId>
    <_dlc_DocIdUrl xmlns="7845b4e5-581f-4554-8843-a411c9829904">
      <Url>https://intranetsp.bournemouth.ac.uk/_layouts/15/DocIdRedir.aspx?ID=ZXDD766ENQDJ-737846793-3426</Url>
      <Description>ZXDD766ENQDJ-737846793-3426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5617A-5D75-410F-8381-8E70D17D5D96}">
  <ds:schemaRefs>
    <ds:schemaRef ds:uri="http://schemas.microsoft.com/sharepoint/events"/>
  </ds:schemaRefs>
</ds:datastoreItem>
</file>

<file path=customXml/itemProps2.xml><?xml version="1.0" encoding="utf-8"?>
<ds:datastoreItem xmlns:ds="http://schemas.openxmlformats.org/officeDocument/2006/customXml" ds:itemID="{30C347C0-1C99-41A1-92F6-2FB3709C02A3}">
  <ds:schemaRefs>
    <ds:schemaRef ds:uri="http://schemas.microsoft.com/sharepoint/v3/contenttype/forms"/>
  </ds:schemaRefs>
</ds:datastoreItem>
</file>

<file path=customXml/itemProps3.xml><?xml version="1.0" encoding="utf-8"?>
<ds:datastoreItem xmlns:ds="http://schemas.openxmlformats.org/officeDocument/2006/customXml" ds:itemID="{0F54D421-CB3B-4275-B459-0A80C4027EC0}">
  <ds:schemaRefs>
    <ds:schemaRef ds:uri="http://schemas.microsoft.com/office/2006/metadata/properties"/>
    <ds:schemaRef ds:uri="D259749B-A2FA-4762-BAAE-748A846B9902"/>
    <ds:schemaRef ds:uri="http://purl.org/dc/elements/1.1/"/>
    <ds:schemaRef ds:uri="7845b4e5-581f-4554-8843-a411c9829904"/>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18AB17B-02AB-4800-B6BF-56D68007267C}"/>
</file>

<file path=docProps/app.xml><?xml version="1.0" encoding="utf-8"?>
<Properties xmlns="http://schemas.openxmlformats.org/officeDocument/2006/extended-properties" xmlns:vt="http://schemas.openxmlformats.org/officeDocument/2006/docPropsVTypes">
  <Template>Normal.dotm</Template>
  <TotalTime>40</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Return to work following family leave</dc:title>
  <dc:subject/>
  <dc:creator>Katherine Jabbari</dc:creator>
  <cp:keywords/>
  <dc:description/>
  <cp:lastModifiedBy>Katherine Jabbari</cp:lastModifiedBy>
  <cp:revision>5</cp:revision>
  <dcterms:created xsi:type="dcterms:W3CDTF">2021-05-12T09:56:00Z</dcterms:created>
  <dcterms:modified xsi:type="dcterms:W3CDTF">2021-05-12T13:19:00Z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2377890b-8b13-4fdb-acee-d4ed31695909</vt:lpwstr>
  </property>
</Properties>
</file>